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C0F" w:rsidRPr="0077749B" w:rsidRDefault="00934C0F" w:rsidP="00934C0F">
      <w:pPr>
        <w:bidi/>
        <w:jc w:val="center"/>
        <w:rPr>
          <w:rFonts w:ascii="Georgia" w:hAnsi="Georgia"/>
          <w:color w:val="000000"/>
          <w:sz w:val="19"/>
          <w:szCs w:val="19"/>
          <w:shd w:val="clear" w:color="auto" w:fill="FFFFFF"/>
          <w:rtl/>
          <w:lang w:val="en-US" w:bidi="he-IL"/>
        </w:rPr>
      </w:pPr>
      <w:r w:rsidRPr="0077749B">
        <w:rPr>
          <w:rFonts w:ascii="Georgia" w:hAnsi="Georgia" w:hint="cs"/>
          <w:color w:val="000000"/>
          <w:sz w:val="19"/>
          <w:szCs w:val="19"/>
          <w:shd w:val="clear" w:color="auto" w:fill="FFFFFF"/>
          <w:rtl/>
          <w:lang w:val="en-US" w:bidi="he-IL"/>
        </w:rPr>
        <w:t>1</w:t>
      </w:r>
    </w:p>
    <w:p w:rsidR="00934C0F" w:rsidRDefault="00934C0F" w:rsidP="00934C0F">
      <w:pPr>
        <w:bidi/>
        <w:jc w:val="center"/>
        <w:rPr>
          <w:rFonts w:ascii="Arial" w:hAnsi="Arial" w:cs="Arial"/>
          <w:sz w:val="22"/>
          <w:szCs w:val="22"/>
          <w:rtl/>
          <w:lang w:val="en-US" w:bidi="he-IL"/>
        </w:rPr>
      </w:pPr>
    </w:p>
    <w:p w:rsidR="00F2616D" w:rsidRPr="00E51759" w:rsidRDefault="00F2616D" w:rsidP="00F2616D">
      <w:pPr>
        <w:bidi/>
        <w:jc w:val="center"/>
        <w:rPr>
          <w:rFonts w:asciiTheme="minorBidi" w:hAnsiTheme="minorBidi" w:cstheme="minorBidi"/>
          <w:sz w:val="22"/>
          <w:szCs w:val="22"/>
          <w:rtl/>
          <w:lang w:bidi="he-IL"/>
        </w:rPr>
      </w:pPr>
    </w:p>
    <w:p w:rsidR="00934C0F" w:rsidRPr="006D4FAA" w:rsidRDefault="00934C0F" w:rsidP="00980ADD">
      <w:pPr>
        <w:bidi/>
        <w:spacing w:line="360" w:lineRule="auto"/>
        <w:jc w:val="center"/>
        <w:rPr>
          <w:rFonts w:asciiTheme="minorBidi" w:hAnsiTheme="minorBidi" w:cstheme="minorBidi"/>
          <w:b/>
          <w:bCs/>
          <w:sz w:val="28"/>
          <w:szCs w:val="28"/>
          <w:u w:val="single"/>
          <w:rtl/>
          <w:lang w:bidi="he-IL"/>
        </w:rPr>
      </w:pPr>
      <w:r w:rsidRPr="006D4FAA">
        <w:rPr>
          <w:rFonts w:asciiTheme="minorBidi" w:hAnsiTheme="minorBidi" w:cstheme="minorBidi"/>
          <w:b/>
          <w:bCs/>
          <w:sz w:val="28"/>
          <w:szCs w:val="28"/>
          <w:u w:val="single"/>
          <w:rtl/>
          <w:lang w:bidi="he-IL"/>
        </w:rPr>
        <w:t xml:space="preserve">דוח </w:t>
      </w:r>
      <w:r w:rsidRPr="006D4FAA">
        <w:rPr>
          <w:rFonts w:asciiTheme="minorBidi" w:hAnsiTheme="minorBidi" w:cstheme="minorBidi" w:hint="cs"/>
          <w:b/>
          <w:bCs/>
          <w:sz w:val="28"/>
          <w:szCs w:val="28"/>
          <w:u w:val="single"/>
          <w:rtl/>
          <w:lang w:bidi="he-IL"/>
        </w:rPr>
        <w:t xml:space="preserve">על </w:t>
      </w:r>
      <w:r w:rsidRPr="006D4FAA">
        <w:rPr>
          <w:rFonts w:asciiTheme="minorBidi" w:hAnsiTheme="minorBidi" w:cstheme="minorBidi"/>
          <w:b/>
          <w:bCs/>
          <w:sz w:val="28"/>
          <w:szCs w:val="28"/>
          <w:u w:val="single"/>
          <w:rtl/>
          <w:lang w:bidi="he-IL"/>
        </w:rPr>
        <w:t>כ</w:t>
      </w:r>
      <w:r w:rsidR="00980ADD">
        <w:rPr>
          <w:rFonts w:asciiTheme="minorBidi" w:hAnsiTheme="minorBidi" w:cstheme="minorBidi" w:hint="cs"/>
          <w:b/>
          <w:bCs/>
          <w:sz w:val="28"/>
          <w:szCs w:val="28"/>
          <w:u w:val="single"/>
          <w:rtl/>
          <w:lang w:bidi="he-IL"/>
        </w:rPr>
        <w:t>י</w:t>
      </w:r>
      <w:r w:rsidRPr="006D4FAA">
        <w:rPr>
          <w:rFonts w:asciiTheme="minorBidi" w:hAnsiTheme="minorBidi" w:cstheme="minorBidi"/>
          <w:b/>
          <w:bCs/>
          <w:sz w:val="28"/>
          <w:szCs w:val="28"/>
          <w:u w:val="single"/>
          <w:rtl/>
          <w:lang w:bidi="he-IL"/>
        </w:rPr>
        <w:t>נ</w:t>
      </w:r>
      <w:r w:rsidR="00980ADD">
        <w:rPr>
          <w:rFonts w:asciiTheme="minorBidi" w:hAnsiTheme="minorBidi" w:cstheme="minorBidi" w:hint="cs"/>
          <w:b/>
          <w:bCs/>
          <w:sz w:val="28"/>
          <w:szCs w:val="28"/>
          <w:u w:val="single"/>
          <w:rtl/>
          <w:lang w:bidi="he-IL"/>
        </w:rPr>
        <w:t>ו</w:t>
      </w:r>
      <w:r w:rsidRPr="006D4FAA">
        <w:rPr>
          <w:rFonts w:asciiTheme="minorBidi" w:hAnsiTheme="minorBidi" w:cstheme="minorBidi"/>
          <w:b/>
          <w:bCs/>
          <w:sz w:val="28"/>
          <w:szCs w:val="28"/>
          <w:u w:val="single"/>
          <w:rtl/>
          <w:lang w:bidi="he-IL"/>
        </w:rPr>
        <w:t>ס</w:t>
      </w:r>
      <w:r w:rsidRPr="006D4FAA">
        <w:rPr>
          <w:rFonts w:asciiTheme="minorBidi" w:hAnsiTheme="minorBidi" w:cstheme="minorBidi"/>
          <w:b/>
          <w:bCs/>
          <w:sz w:val="28"/>
          <w:szCs w:val="28"/>
          <w:u w:val="single"/>
          <w:rtl/>
        </w:rPr>
        <w:t xml:space="preserve"> </w:t>
      </w:r>
      <w:r w:rsidRPr="006D4FAA">
        <w:rPr>
          <w:rFonts w:asciiTheme="minorBidi" w:hAnsiTheme="minorBidi" w:cstheme="minorBidi" w:hint="cs"/>
          <w:b/>
          <w:bCs/>
          <w:sz w:val="28"/>
          <w:szCs w:val="28"/>
          <w:u w:val="single"/>
          <w:rtl/>
          <w:lang w:bidi="he-IL"/>
        </w:rPr>
        <w:t>הוועדה הבי</w:t>
      </w:r>
      <w:r w:rsidR="00980ADD">
        <w:rPr>
          <w:rFonts w:asciiTheme="minorBidi" w:hAnsiTheme="minorBidi" w:cstheme="minorBidi" w:hint="cs"/>
          <w:b/>
          <w:bCs/>
          <w:sz w:val="28"/>
          <w:szCs w:val="28"/>
          <w:u w:val="single"/>
          <w:rtl/>
          <w:lang w:bidi="he-IL"/>
        </w:rPr>
        <w:t>ן-</w:t>
      </w:r>
      <w:r w:rsidRPr="006D4FAA">
        <w:rPr>
          <w:rFonts w:asciiTheme="minorBidi" w:hAnsiTheme="minorBidi" w:cstheme="minorBidi" w:hint="cs"/>
          <w:b/>
          <w:bCs/>
          <w:sz w:val="28"/>
          <w:szCs w:val="28"/>
          <w:u w:val="single"/>
          <w:rtl/>
          <w:lang w:bidi="he-IL"/>
        </w:rPr>
        <w:t xml:space="preserve">לאומית </w:t>
      </w:r>
      <w:r w:rsidR="00980ADD">
        <w:rPr>
          <w:rFonts w:asciiTheme="minorBidi" w:hAnsiTheme="minorBidi" w:cstheme="minorBidi" w:hint="cs"/>
          <w:b/>
          <w:bCs/>
          <w:sz w:val="28"/>
          <w:szCs w:val="28"/>
          <w:u w:val="single"/>
          <w:rtl/>
          <w:lang w:bidi="he-IL"/>
        </w:rPr>
        <w:t>לזכוכית של מוז</w:t>
      </w:r>
      <w:r w:rsidRPr="006D4FAA">
        <w:rPr>
          <w:rFonts w:asciiTheme="minorBidi" w:hAnsiTheme="minorBidi" w:cstheme="minorBidi" w:hint="cs"/>
          <w:b/>
          <w:bCs/>
          <w:sz w:val="28"/>
          <w:szCs w:val="28"/>
          <w:u w:val="single"/>
          <w:rtl/>
          <w:lang w:bidi="he-IL"/>
        </w:rPr>
        <w:t>אונים ואוספי</w:t>
      </w:r>
      <w:r w:rsidR="00980ADD">
        <w:rPr>
          <w:rFonts w:asciiTheme="minorBidi" w:hAnsiTheme="minorBidi" w:cstheme="minorBidi" w:hint="cs"/>
          <w:b/>
          <w:bCs/>
          <w:sz w:val="28"/>
          <w:szCs w:val="28"/>
          <w:u w:val="single"/>
          <w:rtl/>
          <w:lang w:bidi="he-IL"/>
        </w:rPr>
        <w:t>ם מטעם</w:t>
      </w:r>
      <w:r w:rsidRPr="006D4FAA">
        <w:rPr>
          <w:rFonts w:asciiTheme="minorBidi" w:hAnsiTheme="minorBidi" w:cstheme="minorBidi" w:hint="cs"/>
          <w:b/>
          <w:bCs/>
          <w:sz w:val="28"/>
          <w:szCs w:val="28"/>
          <w:u w:val="single"/>
          <w:rtl/>
          <w:lang w:bidi="he-IL"/>
        </w:rPr>
        <w:t xml:space="preserve"> </w:t>
      </w:r>
      <w:r w:rsidRPr="006D4FAA">
        <w:rPr>
          <w:rFonts w:asciiTheme="minorBidi" w:hAnsiTheme="minorBidi" w:cstheme="minorBidi"/>
          <w:b/>
          <w:bCs/>
          <w:sz w:val="28"/>
          <w:szCs w:val="28"/>
          <w:u w:val="single"/>
          <w:rtl/>
          <w:lang w:bidi="he-IL"/>
        </w:rPr>
        <w:t>איקו</w:t>
      </w:r>
      <w:r w:rsidRPr="006D4FAA">
        <w:rPr>
          <w:rFonts w:asciiTheme="minorBidi" w:hAnsiTheme="minorBidi" w:cstheme="minorBidi"/>
          <w:b/>
          <w:bCs/>
          <w:sz w:val="28"/>
          <w:szCs w:val="28"/>
          <w:u w:val="single"/>
          <w:rtl/>
        </w:rPr>
        <w:t>"</w:t>
      </w:r>
      <w:r w:rsidRPr="006D4FAA">
        <w:rPr>
          <w:rFonts w:asciiTheme="minorBidi" w:hAnsiTheme="minorBidi" w:cstheme="minorBidi"/>
          <w:b/>
          <w:bCs/>
          <w:sz w:val="28"/>
          <w:szCs w:val="28"/>
          <w:u w:val="single"/>
          <w:rtl/>
          <w:lang w:bidi="he-IL"/>
        </w:rPr>
        <w:t>ם</w:t>
      </w:r>
    </w:p>
    <w:p w:rsidR="00934C0F" w:rsidRPr="006D4FAA" w:rsidRDefault="00E85343" w:rsidP="00934C0F">
      <w:pPr>
        <w:bidi/>
        <w:spacing w:line="360" w:lineRule="auto"/>
        <w:jc w:val="center"/>
        <w:rPr>
          <w:rFonts w:asciiTheme="minorBidi" w:hAnsiTheme="minorBidi" w:cs="Arial"/>
          <w:b/>
          <w:bCs/>
          <w:sz w:val="28"/>
          <w:szCs w:val="28"/>
          <w:rtl/>
          <w:lang w:val="en-US" w:bidi="he-IL"/>
        </w:rPr>
      </w:pPr>
      <w:r>
        <w:rPr>
          <w:rFonts w:asciiTheme="minorBidi" w:hAnsiTheme="minorBidi" w:cstheme="minorBidi" w:hint="cs"/>
          <w:b/>
          <w:bCs/>
          <w:sz w:val="28"/>
          <w:szCs w:val="28"/>
          <w:rtl/>
          <w:lang w:bidi="he-IL"/>
        </w:rPr>
        <w:t>ב</w:t>
      </w:r>
      <w:r w:rsidR="00934C0F" w:rsidRPr="006D4FAA">
        <w:rPr>
          <w:rFonts w:asciiTheme="minorBidi" w:hAnsiTheme="minorBidi" w:cstheme="minorBidi" w:hint="cs"/>
          <w:b/>
          <w:bCs/>
          <w:sz w:val="28"/>
          <w:szCs w:val="28"/>
          <w:rtl/>
          <w:lang w:bidi="he-IL"/>
        </w:rPr>
        <w:t xml:space="preserve">צפון צרפת ובבלגיה, </w:t>
      </w:r>
      <w:r w:rsidR="00934C0F" w:rsidRPr="006D4FAA">
        <w:rPr>
          <w:rFonts w:asciiTheme="minorBidi" w:hAnsiTheme="minorBidi" w:cstheme="minorBidi"/>
          <w:b/>
          <w:bCs/>
          <w:sz w:val="28"/>
          <w:szCs w:val="28"/>
          <w:rtl/>
          <w:lang w:bidi="he-IL"/>
        </w:rPr>
        <w:t xml:space="preserve"> </w:t>
      </w:r>
      <w:r w:rsidR="00934C0F" w:rsidRPr="006D4FAA">
        <w:rPr>
          <w:rFonts w:asciiTheme="minorBidi" w:hAnsiTheme="minorBidi" w:cs="Arial" w:hint="cs"/>
          <w:b/>
          <w:bCs/>
          <w:sz w:val="28"/>
          <w:szCs w:val="28"/>
          <w:rtl/>
          <w:lang w:val="en-US" w:bidi="he-IL"/>
        </w:rPr>
        <w:t>20-16 באוקטובר 2017</w:t>
      </w:r>
    </w:p>
    <w:p w:rsidR="00934C0F" w:rsidRPr="00653223" w:rsidRDefault="00934C0F" w:rsidP="00980ADD">
      <w:pPr>
        <w:bidi/>
        <w:spacing w:line="360" w:lineRule="auto"/>
        <w:jc w:val="center"/>
        <w:rPr>
          <w:rFonts w:asciiTheme="minorBidi" w:hAnsiTheme="minorBidi" w:cs="Arial"/>
          <w:b/>
          <w:bCs/>
          <w:sz w:val="20"/>
          <w:szCs w:val="20"/>
          <w:rtl/>
          <w:lang w:val="en-US" w:bidi="he-IL"/>
        </w:rPr>
      </w:pPr>
      <w:r w:rsidRPr="00653223">
        <w:rPr>
          <w:rFonts w:asciiTheme="minorBidi" w:hAnsiTheme="minorBidi" w:cs="Arial"/>
          <w:b/>
          <w:bCs/>
          <w:color w:val="0070C0"/>
          <w:sz w:val="20"/>
          <w:szCs w:val="20"/>
          <w:lang w:val="en-US" w:bidi="he-IL"/>
        </w:rPr>
        <w:t>International Committee of Museums and Collections of Glass</w:t>
      </w:r>
    </w:p>
    <w:p w:rsidR="00934C0F" w:rsidRDefault="00934C0F" w:rsidP="00934C0F">
      <w:pPr>
        <w:bidi/>
        <w:jc w:val="center"/>
        <w:rPr>
          <w:rFonts w:asciiTheme="minorBidi" w:hAnsiTheme="minorBidi" w:cs="Arial"/>
          <w:sz w:val="22"/>
          <w:szCs w:val="22"/>
          <w:rtl/>
          <w:lang w:val="en-US" w:bidi="he-IL"/>
        </w:rPr>
      </w:pPr>
    </w:p>
    <w:p w:rsidR="00934C0F" w:rsidRPr="00E85343" w:rsidRDefault="00934C0F" w:rsidP="00980ADD">
      <w:pPr>
        <w:bidi/>
        <w:jc w:val="center"/>
        <w:rPr>
          <w:rFonts w:asciiTheme="minorBidi" w:hAnsiTheme="minorBidi" w:cstheme="minorBidi"/>
          <w:rtl/>
          <w:lang w:bidi="he-IL"/>
        </w:rPr>
      </w:pPr>
      <w:r w:rsidRPr="00E85343">
        <w:rPr>
          <w:rFonts w:asciiTheme="minorBidi" w:hAnsiTheme="minorBidi" w:cs="Arial"/>
          <w:rtl/>
          <w:lang w:val="en-US" w:bidi="he-IL"/>
        </w:rPr>
        <w:t xml:space="preserve">מאת: </w:t>
      </w:r>
      <w:r w:rsidRPr="00E85343">
        <w:rPr>
          <w:rFonts w:asciiTheme="minorBidi" w:hAnsiTheme="minorBidi" w:cs="Arial" w:hint="cs"/>
          <w:rtl/>
          <w:lang w:val="en-US" w:bidi="he-IL"/>
        </w:rPr>
        <w:t xml:space="preserve"> </w:t>
      </w:r>
      <w:r w:rsidRPr="00E85343">
        <w:rPr>
          <w:rFonts w:asciiTheme="minorBidi" w:hAnsiTheme="minorBidi" w:cs="Arial" w:hint="cs"/>
          <w:b/>
          <w:bCs/>
          <w:rtl/>
          <w:lang w:val="en-US" w:bidi="he-IL"/>
        </w:rPr>
        <w:t>אנריאטה אליעזר ברונר</w:t>
      </w:r>
      <w:r w:rsidR="00980ADD">
        <w:rPr>
          <w:rFonts w:asciiTheme="minorBidi" w:hAnsiTheme="minorBidi" w:cs="Arial" w:hint="cs"/>
          <w:b/>
          <w:bCs/>
          <w:rtl/>
          <w:lang w:val="en-US" w:bidi="he-IL"/>
        </w:rPr>
        <w:t xml:space="preserve">, </w:t>
      </w:r>
      <w:r w:rsidRPr="00E85343">
        <w:rPr>
          <w:rFonts w:asciiTheme="minorBidi" w:hAnsiTheme="minorBidi" w:cstheme="minorBidi" w:hint="cs"/>
          <w:rtl/>
          <w:lang w:val="en-US" w:bidi="he-IL"/>
        </w:rPr>
        <w:t>אוצרת ביתן הזכוכית,</w:t>
      </w:r>
      <w:r w:rsidRPr="00E85343">
        <w:rPr>
          <w:rFonts w:asciiTheme="minorBidi" w:hAnsiTheme="minorBidi" w:cstheme="minorBidi" w:hint="cs"/>
          <w:rtl/>
          <w:lang w:bidi="he-IL"/>
        </w:rPr>
        <w:t xml:space="preserve"> </w:t>
      </w:r>
      <w:r w:rsidRPr="00E85343">
        <w:rPr>
          <w:rFonts w:asciiTheme="minorBidi" w:hAnsiTheme="minorBidi" w:cstheme="minorBidi"/>
          <w:rtl/>
          <w:lang w:bidi="he-IL"/>
        </w:rPr>
        <w:t xml:space="preserve">מוזאון </w:t>
      </w:r>
      <w:r w:rsidRPr="00E85343">
        <w:rPr>
          <w:rFonts w:asciiTheme="minorBidi" w:hAnsiTheme="minorBidi" w:cstheme="minorBidi" w:hint="cs"/>
          <w:rtl/>
          <w:lang w:bidi="he-IL"/>
        </w:rPr>
        <w:t xml:space="preserve">ארץ </w:t>
      </w:r>
      <w:r w:rsidRPr="00E85343">
        <w:rPr>
          <w:rFonts w:asciiTheme="minorBidi" w:hAnsiTheme="minorBidi" w:cstheme="minorBidi"/>
          <w:rtl/>
          <w:lang w:bidi="he-IL"/>
        </w:rPr>
        <w:t>ישראל</w:t>
      </w:r>
      <w:r w:rsidRPr="00E85343">
        <w:rPr>
          <w:rFonts w:asciiTheme="minorBidi" w:hAnsiTheme="minorBidi" w:cstheme="minorBidi" w:hint="cs"/>
          <w:rtl/>
          <w:lang w:bidi="he-IL"/>
        </w:rPr>
        <w:t>, תל אביב</w:t>
      </w:r>
    </w:p>
    <w:p w:rsidR="00934C0F" w:rsidRPr="00E51759" w:rsidRDefault="00934C0F" w:rsidP="00934C0F">
      <w:pPr>
        <w:bidi/>
        <w:rPr>
          <w:rFonts w:asciiTheme="minorBidi" w:hAnsiTheme="minorBidi" w:cstheme="minorBidi"/>
          <w:sz w:val="22"/>
          <w:szCs w:val="22"/>
          <w:rtl/>
          <w:lang w:bidi="he-IL"/>
        </w:rPr>
      </w:pPr>
    </w:p>
    <w:p w:rsidR="00934C0F" w:rsidRPr="00DE5921" w:rsidRDefault="00934C0F" w:rsidP="00934C0F">
      <w:pPr>
        <w:bidi/>
        <w:spacing w:line="360" w:lineRule="auto"/>
        <w:rPr>
          <w:rFonts w:asciiTheme="minorBidi" w:hAnsiTheme="minorBidi" w:cstheme="minorBidi"/>
          <w:rtl/>
          <w:lang w:val="en-US"/>
        </w:rPr>
      </w:pPr>
    </w:p>
    <w:p w:rsidR="00934C0F" w:rsidRPr="00F2616D" w:rsidRDefault="00934C0F" w:rsidP="00980ADD">
      <w:pPr>
        <w:bidi/>
        <w:spacing w:line="360" w:lineRule="auto"/>
        <w:jc w:val="center"/>
        <w:rPr>
          <w:rFonts w:asciiTheme="minorBidi" w:hAnsiTheme="minorBidi" w:cstheme="minorBidi"/>
          <w:color w:val="0070C0"/>
          <w:sz w:val="22"/>
          <w:szCs w:val="22"/>
          <w:lang w:bidi="he-IL"/>
        </w:rPr>
      </w:pPr>
      <w:r w:rsidRPr="00F2616D">
        <w:rPr>
          <w:rFonts w:asciiTheme="minorBidi" w:hAnsiTheme="minorBidi" w:cstheme="minorBidi" w:hint="cs"/>
          <w:color w:val="0070C0"/>
          <w:sz w:val="22"/>
          <w:szCs w:val="22"/>
          <w:rtl/>
          <w:lang w:bidi="he-IL"/>
        </w:rPr>
        <w:t>ה</w:t>
      </w:r>
      <w:r w:rsidRPr="00F2616D">
        <w:rPr>
          <w:rFonts w:asciiTheme="minorBidi" w:hAnsiTheme="minorBidi" w:cstheme="minorBidi"/>
          <w:color w:val="0070C0"/>
          <w:sz w:val="22"/>
          <w:szCs w:val="22"/>
          <w:rtl/>
          <w:lang w:bidi="he-IL"/>
        </w:rPr>
        <w:t>כינוס</w:t>
      </w:r>
      <w:r w:rsidRPr="00F2616D">
        <w:rPr>
          <w:rFonts w:asciiTheme="minorBidi" w:hAnsiTheme="minorBidi" w:cstheme="minorBidi"/>
          <w:color w:val="0070C0"/>
          <w:sz w:val="22"/>
          <w:szCs w:val="22"/>
          <w:rtl/>
        </w:rPr>
        <w:t xml:space="preserve"> </w:t>
      </w:r>
      <w:r w:rsidRPr="00F2616D">
        <w:rPr>
          <w:rFonts w:asciiTheme="minorBidi" w:hAnsiTheme="minorBidi" w:cstheme="minorBidi" w:hint="cs"/>
          <w:color w:val="0070C0"/>
          <w:sz w:val="22"/>
          <w:szCs w:val="22"/>
          <w:rtl/>
          <w:lang w:bidi="he-IL"/>
        </w:rPr>
        <w:t xml:space="preserve">השנתי של </w:t>
      </w:r>
      <w:r w:rsidR="00980ADD">
        <w:rPr>
          <w:rFonts w:asciiTheme="minorBidi" w:hAnsiTheme="minorBidi" w:cstheme="minorBidi" w:hint="cs"/>
          <w:color w:val="0070C0"/>
          <w:sz w:val="22"/>
          <w:szCs w:val="22"/>
          <w:rtl/>
          <w:lang w:bidi="he-IL"/>
        </w:rPr>
        <w:t>הו</w:t>
      </w:r>
      <w:r w:rsidRPr="00F2616D">
        <w:rPr>
          <w:rFonts w:asciiTheme="minorBidi" w:hAnsiTheme="minorBidi" w:cstheme="minorBidi" w:hint="cs"/>
          <w:color w:val="0070C0"/>
          <w:sz w:val="22"/>
          <w:szCs w:val="22"/>
          <w:rtl/>
          <w:lang w:bidi="he-IL"/>
        </w:rPr>
        <w:t>ועד</w:t>
      </w:r>
      <w:r w:rsidR="00980ADD">
        <w:rPr>
          <w:rFonts w:asciiTheme="minorBidi" w:hAnsiTheme="minorBidi" w:cstheme="minorBidi" w:hint="cs"/>
          <w:color w:val="0070C0"/>
          <w:sz w:val="22"/>
          <w:szCs w:val="22"/>
          <w:rtl/>
          <w:lang w:bidi="he-IL"/>
        </w:rPr>
        <w:t>ה לזכוכית</w:t>
      </w:r>
      <w:r w:rsidRPr="00F2616D">
        <w:rPr>
          <w:rFonts w:asciiTheme="minorBidi" w:hAnsiTheme="minorBidi" w:cstheme="minorBidi" w:hint="cs"/>
          <w:color w:val="0070C0"/>
          <w:sz w:val="22"/>
          <w:szCs w:val="22"/>
          <w:rtl/>
          <w:lang w:bidi="he-IL"/>
        </w:rPr>
        <w:t xml:space="preserve"> של מוזאונים ואוספי</w:t>
      </w:r>
      <w:r w:rsidR="00980ADD">
        <w:rPr>
          <w:rFonts w:asciiTheme="minorBidi" w:hAnsiTheme="minorBidi" w:cstheme="minorBidi" w:hint="cs"/>
          <w:color w:val="0070C0"/>
          <w:sz w:val="22"/>
          <w:szCs w:val="22"/>
          <w:rtl/>
          <w:lang w:bidi="he-IL"/>
        </w:rPr>
        <w:t>ם</w:t>
      </w:r>
      <w:r w:rsidRPr="00F2616D">
        <w:rPr>
          <w:rFonts w:asciiTheme="minorBidi" w:hAnsiTheme="minorBidi" w:cstheme="minorBidi" w:hint="cs"/>
          <w:color w:val="0070C0"/>
          <w:sz w:val="22"/>
          <w:szCs w:val="22"/>
          <w:rtl/>
          <w:lang w:bidi="he-IL"/>
        </w:rPr>
        <w:t xml:space="preserve"> </w:t>
      </w:r>
      <w:r w:rsidR="00980ADD">
        <w:rPr>
          <w:rFonts w:asciiTheme="minorBidi" w:hAnsiTheme="minorBidi" w:cstheme="minorBidi" w:hint="cs"/>
          <w:color w:val="0070C0"/>
          <w:sz w:val="22"/>
          <w:szCs w:val="22"/>
          <w:rtl/>
          <w:lang w:bidi="he-IL"/>
        </w:rPr>
        <w:t>מטעם</w:t>
      </w:r>
      <w:r w:rsidRPr="00F2616D">
        <w:rPr>
          <w:rFonts w:asciiTheme="minorBidi" w:hAnsiTheme="minorBidi" w:cstheme="minorBidi" w:hint="cs"/>
          <w:color w:val="0070C0"/>
          <w:sz w:val="22"/>
          <w:szCs w:val="22"/>
          <w:rtl/>
          <w:lang w:bidi="he-IL"/>
        </w:rPr>
        <w:t xml:space="preserve"> </w:t>
      </w:r>
      <w:r w:rsidRPr="00F2616D">
        <w:rPr>
          <w:rFonts w:asciiTheme="minorBidi" w:hAnsiTheme="minorBidi" w:cstheme="minorBidi"/>
          <w:color w:val="0070C0"/>
          <w:sz w:val="22"/>
          <w:szCs w:val="22"/>
          <w:rtl/>
          <w:lang w:bidi="he-IL"/>
        </w:rPr>
        <w:t>איקו</w:t>
      </w:r>
      <w:r w:rsidRPr="00F2616D">
        <w:rPr>
          <w:rFonts w:asciiTheme="minorBidi" w:hAnsiTheme="minorBidi" w:cstheme="minorBidi"/>
          <w:color w:val="0070C0"/>
          <w:sz w:val="22"/>
          <w:szCs w:val="22"/>
          <w:rtl/>
        </w:rPr>
        <w:t>"</w:t>
      </w:r>
      <w:r w:rsidRPr="00F2616D">
        <w:rPr>
          <w:rFonts w:asciiTheme="minorBidi" w:hAnsiTheme="minorBidi" w:cstheme="minorBidi"/>
          <w:color w:val="0070C0"/>
          <w:sz w:val="22"/>
          <w:szCs w:val="22"/>
          <w:rtl/>
          <w:lang w:bidi="he-IL"/>
        </w:rPr>
        <w:t>ם</w:t>
      </w:r>
      <w:r w:rsidRPr="00F2616D">
        <w:rPr>
          <w:rFonts w:asciiTheme="minorBidi" w:hAnsiTheme="minorBidi" w:cstheme="minorBidi"/>
          <w:color w:val="0070C0"/>
          <w:sz w:val="22"/>
          <w:szCs w:val="22"/>
          <w:rtl/>
        </w:rPr>
        <w:t xml:space="preserve"> </w:t>
      </w:r>
      <w:r w:rsidRPr="00F2616D">
        <w:rPr>
          <w:rFonts w:asciiTheme="minorBidi" w:hAnsiTheme="minorBidi" w:cstheme="minorBidi"/>
          <w:color w:val="0070C0"/>
          <w:sz w:val="22"/>
          <w:szCs w:val="22"/>
          <w:rtl/>
          <w:lang w:bidi="he-IL"/>
        </w:rPr>
        <w:t xml:space="preserve">התקיים השנה </w:t>
      </w:r>
      <w:r w:rsidRPr="00F2616D">
        <w:rPr>
          <w:rFonts w:asciiTheme="minorBidi" w:hAnsiTheme="minorBidi" w:cstheme="minorBidi" w:hint="cs"/>
          <w:color w:val="0070C0"/>
          <w:sz w:val="22"/>
          <w:szCs w:val="22"/>
          <w:rtl/>
          <w:lang w:bidi="he-IL"/>
        </w:rPr>
        <w:t>בצפון צרפת ובבלגיה  כשכותרתו הכללית הייתה "מוזאונים חדשים: תיעוד והחייה של מסורות זכוכית".</w:t>
      </w:r>
      <w:r w:rsidR="00F2616D" w:rsidRPr="00F2616D">
        <w:rPr>
          <w:rFonts w:asciiTheme="minorBidi" w:hAnsiTheme="minorBidi" w:cstheme="minorBidi" w:hint="cs"/>
          <w:color w:val="0070C0"/>
          <w:sz w:val="22"/>
          <w:szCs w:val="22"/>
          <w:rtl/>
          <w:lang w:bidi="he-IL"/>
        </w:rPr>
        <w:t xml:space="preserve"> בכנס</w:t>
      </w:r>
      <w:r w:rsidRPr="00F2616D">
        <w:rPr>
          <w:rFonts w:asciiTheme="minorBidi" w:hAnsiTheme="minorBidi" w:cstheme="minorBidi" w:hint="cs"/>
          <w:color w:val="0070C0"/>
          <w:sz w:val="22"/>
          <w:szCs w:val="22"/>
          <w:rtl/>
          <w:lang w:bidi="he-IL"/>
        </w:rPr>
        <w:t xml:space="preserve"> </w:t>
      </w:r>
      <w:r w:rsidR="00980ADD">
        <w:rPr>
          <w:rFonts w:asciiTheme="minorBidi" w:hAnsiTheme="minorBidi" w:cstheme="minorBidi" w:hint="cs"/>
          <w:color w:val="0070C0"/>
          <w:sz w:val="22"/>
          <w:szCs w:val="22"/>
          <w:rtl/>
          <w:lang w:bidi="he-IL"/>
        </w:rPr>
        <w:t>השתתפו 33 נציגים (אוצרים של מוז</w:t>
      </w:r>
      <w:r w:rsidRPr="00F2616D">
        <w:rPr>
          <w:rFonts w:asciiTheme="minorBidi" w:hAnsiTheme="minorBidi" w:cstheme="minorBidi" w:hint="cs"/>
          <w:color w:val="0070C0"/>
          <w:sz w:val="22"/>
          <w:szCs w:val="22"/>
          <w:rtl/>
          <w:lang w:bidi="he-IL"/>
        </w:rPr>
        <w:t>אוני זכוכית וחוקרי זכוכית) מאיטליה, אנגליה, ארצות הברית, בלגיה, ברזיל, גרמניה, יפן, ישראל, סלובניה, ספרד, רומניה, רוסיה, צ'כיה וצרפת.</w:t>
      </w:r>
      <w:r w:rsidR="00F2616D" w:rsidRPr="00F2616D">
        <w:rPr>
          <w:rFonts w:asciiTheme="minorBidi" w:hAnsiTheme="minorBidi" w:cstheme="minorBidi" w:hint="cs"/>
          <w:color w:val="0070C0"/>
          <w:sz w:val="22"/>
          <w:szCs w:val="22"/>
          <w:rtl/>
          <w:lang w:bidi="he-IL"/>
        </w:rPr>
        <w:t xml:space="preserve"> </w:t>
      </w:r>
    </w:p>
    <w:p w:rsidR="00934C0F" w:rsidRPr="00DA6FF6" w:rsidRDefault="00934C0F" w:rsidP="00934C0F">
      <w:pPr>
        <w:bidi/>
        <w:spacing w:line="360" w:lineRule="auto"/>
        <w:rPr>
          <w:rFonts w:asciiTheme="minorBidi" w:hAnsiTheme="minorBidi" w:cstheme="minorBidi"/>
          <w:rtl/>
          <w:lang w:bidi="he-IL"/>
        </w:rPr>
      </w:pPr>
    </w:p>
    <w:p w:rsidR="00934C0F" w:rsidRPr="00DE5921" w:rsidRDefault="00934C0F" w:rsidP="00980ADD">
      <w:pPr>
        <w:bidi/>
        <w:spacing w:line="360" w:lineRule="auto"/>
        <w:rPr>
          <w:rFonts w:asciiTheme="minorBidi" w:hAnsiTheme="minorBidi" w:cstheme="minorBidi"/>
          <w:rtl/>
          <w:lang w:val="en-US" w:bidi="he-IL"/>
        </w:rPr>
      </w:pPr>
      <w:r w:rsidRPr="00DE5921">
        <w:rPr>
          <w:rFonts w:asciiTheme="minorBidi" w:hAnsiTheme="minorBidi" w:cstheme="minorBidi" w:hint="eastAsia"/>
          <w:rtl/>
          <w:lang w:bidi="he-IL"/>
        </w:rPr>
        <w:t>הרצאות</w:t>
      </w:r>
      <w:r w:rsidRPr="00DE5921">
        <w:rPr>
          <w:rFonts w:asciiTheme="minorBidi" w:hAnsiTheme="minorBidi" w:cstheme="minorBidi"/>
          <w:rtl/>
          <w:lang w:bidi="he-IL"/>
        </w:rPr>
        <w:t xml:space="preserve"> </w:t>
      </w:r>
      <w:r w:rsidRPr="00DE5921">
        <w:rPr>
          <w:rFonts w:asciiTheme="minorBidi" w:hAnsiTheme="minorBidi" w:cstheme="minorBidi" w:hint="eastAsia"/>
          <w:rtl/>
          <w:lang w:bidi="he-IL"/>
        </w:rPr>
        <w:t>הכינוס</w:t>
      </w:r>
      <w:r w:rsidRPr="00DE5921">
        <w:rPr>
          <w:rFonts w:asciiTheme="minorBidi" w:hAnsiTheme="minorBidi" w:cstheme="minorBidi"/>
          <w:rtl/>
          <w:lang w:bidi="he-IL"/>
        </w:rPr>
        <w:t xml:space="preserve"> התקיימו </w:t>
      </w:r>
      <w:r w:rsidRPr="00DE5921">
        <w:rPr>
          <w:rFonts w:asciiTheme="minorBidi" w:hAnsiTheme="minorBidi" w:cstheme="minorBidi" w:hint="cs"/>
          <w:rtl/>
          <w:lang w:bidi="he-IL"/>
        </w:rPr>
        <w:t>במבנה החדש של מוז</w:t>
      </w:r>
      <w:bookmarkStart w:id="0" w:name="_GoBack"/>
      <w:bookmarkEnd w:id="0"/>
      <w:r w:rsidRPr="00DE5921">
        <w:rPr>
          <w:rFonts w:asciiTheme="minorBidi" w:hAnsiTheme="minorBidi" w:cstheme="minorBidi" w:hint="cs"/>
          <w:rtl/>
          <w:lang w:bidi="he-IL"/>
        </w:rPr>
        <w:t xml:space="preserve">און הזכוכית של </w:t>
      </w:r>
      <w:r w:rsidRPr="00DE5921">
        <w:rPr>
          <w:rFonts w:asciiTheme="minorBidi" w:hAnsiTheme="minorBidi" w:cstheme="minorBidi" w:hint="cs"/>
          <w:lang w:val="en-US" w:bidi="he-IL"/>
        </w:rPr>
        <w:t>S</w:t>
      </w:r>
      <w:r w:rsidRPr="00DE5921">
        <w:rPr>
          <w:rFonts w:asciiTheme="minorBidi" w:hAnsiTheme="minorBidi" w:cstheme="minorBidi"/>
          <w:lang w:val="en-US" w:bidi="he-IL"/>
        </w:rPr>
        <w:t>ars Poteries</w:t>
      </w:r>
      <w:r w:rsidRPr="00DE5921">
        <w:rPr>
          <w:rFonts w:asciiTheme="minorBidi" w:hAnsiTheme="minorBidi" w:cstheme="minorBidi" w:hint="cs"/>
          <w:rtl/>
          <w:lang w:val="en-US" w:bidi="he-IL"/>
        </w:rPr>
        <w:t xml:space="preserve"> (כפר קטן בצפון צרפת ליד הגבול עם בלגיה) השייך למוזיאונים של מחוז הצפון. את המבנה המרהיב ביופיו תכנן האדריכל הצרפתי </w:t>
      </w:r>
      <w:r w:rsidRPr="00DE5921">
        <w:rPr>
          <w:rFonts w:asciiTheme="minorBidi" w:hAnsiTheme="minorBidi" w:cstheme="minorBidi"/>
          <w:b/>
          <w:bCs/>
          <w:lang w:val="en-US" w:bidi="he-IL"/>
        </w:rPr>
        <w:t>Raphaël Voinchet</w:t>
      </w:r>
      <w:r w:rsidRPr="00DE5921">
        <w:rPr>
          <w:rFonts w:asciiTheme="minorBidi" w:hAnsiTheme="minorBidi" w:cstheme="minorBidi" w:hint="cs"/>
          <w:rtl/>
          <w:lang w:val="en-US" w:bidi="he-IL"/>
        </w:rPr>
        <w:t xml:space="preserve"> </w:t>
      </w:r>
      <w:r>
        <w:rPr>
          <w:rFonts w:asciiTheme="minorBidi" w:hAnsiTheme="minorBidi" w:cstheme="minorBidi" w:hint="cs"/>
          <w:rtl/>
          <w:lang w:val="en-US" w:bidi="he-IL"/>
        </w:rPr>
        <w:t>(</w:t>
      </w:r>
      <w:r>
        <w:rPr>
          <w:rFonts w:asciiTheme="minorBidi" w:hAnsiTheme="minorBidi" w:cstheme="minorBidi"/>
          <w:lang w:val="en-US" w:bidi="he-IL"/>
        </w:rPr>
        <w:t>W-Architectures</w:t>
      </w:r>
      <w:r>
        <w:rPr>
          <w:rFonts w:asciiTheme="minorBidi" w:hAnsiTheme="minorBidi" w:cstheme="minorBidi" w:hint="cs"/>
          <w:rtl/>
          <w:lang w:val="en-US" w:bidi="he-IL"/>
        </w:rPr>
        <w:t xml:space="preserve">) </w:t>
      </w:r>
      <w:r w:rsidRPr="00DE5921">
        <w:rPr>
          <w:rFonts w:asciiTheme="minorBidi" w:hAnsiTheme="minorBidi" w:cstheme="minorBidi" w:hint="cs"/>
          <w:rtl/>
          <w:lang w:val="en-US" w:bidi="he-IL"/>
        </w:rPr>
        <w:t xml:space="preserve">כשבראש פרויקט חידוש התצוגה עמדה האוצרת הוותיקה ומנהלת האמנותית של המוזיאון, </w:t>
      </w:r>
      <w:r w:rsidRPr="00DE5921">
        <w:rPr>
          <w:rFonts w:asciiTheme="minorBidi" w:hAnsiTheme="minorBidi" w:cstheme="minorBidi"/>
          <w:b/>
          <w:bCs/>
          <w:lang w:val="en-US" w:bidi="he-IL"/>
        </w:rPr>
        <w:t>Anne Vanlatum</w:t>
      </w:r>
      <w:r w:rsidRPr="00DE5921">
        <w:rPr>
          <w:rFonts w:asciiTheme="minorBidi" w:hAnsiTheme="minorBidi" w:cstheme="minorBidi" w:hint="cs"/>
          <w:rtl/>
          <w:lang w:val="en-US" w:bidi="he-IL"/>
        </w:rPr>
        <w:t xml:space="preserve">. בצמוד למבנה המוזיאון נמצאות סדנאות בעלות מכשור משוכלל בהן נערכים קורסי קיץ בינלאומיים לעבודה בזכוכית ומלגות שהייה של אמני זכוכית נבחרים. </w:t>
      </w:r>
    </w:p>
    <w:p w:rsidR="00934C0F" w:rsidRDefault="00934C0F" w:rsidP="00934C0F">
      <w:pPr>
        <w:bidi/>
        <w:jc w:val="center"/>
        <w:rPr>
          <w:noProof/>
          <w:sz w:val="20"/>
          <w:szCs w:val="20"/>
          <w:rtl/>
          <w:lang w:val="en-US" w:bidi="he-IL"/>
        </w:rPr>
      </w:pPr>
      <w:r>
        <w:rPr>
          <w:noProof/>
          <w:lang w:val="en-US" w:bidi="he-IL"/>
        </w:rPr>
        <w:drawing>
          <wp:inline distT="0" distB="0" distL="0" distR="0" wp14:anchorId="2120EB31" wp14:editId="06EB7392">
            <wp:extent cx="1450761" cy="1104900"/>
            <wp:effectExtent l="0" t="0" r="0" b="0"/>
            <wp:docPr id="19" name="Picture 19" descr="Stat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tut"/>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74269" cy="1122804"/>
                    </a:xfrm>
                    <a:prstGeom prst="rect">
                      <a:avLst/>
                    </a:prstGeom>
                    <a:noFill/>
                    <a:ln>
                      <a:noFill/>
                    </a:ln>
                  </pic:spPr>
                </pic:pic>
              </a:graphicData>
            </a:graphic>
          </wp:inline>
        </w:drawing>
      </w:r>
      <w:r>
        <w:rPr>
          <w:noProof/>
          <w:lang w:val="en-US" w:bidi="he-IL"/>
        </w:rPr>
        <w:drawing>
          <wp:inline distT="0" distB="0" distL="0" distR="0" wp14:anchorId="11BD676E" wp14:editId="2A35B410">
            <wp:extent cx="1777713" cy="1097915"/>
            <wp:effectExtent l="0" t="0" r="0" b="6985"/>
            <wp:docPr id="29" name="Picture 29" descr="Façade 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çade est"/>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793595" cy="1107724"/>
                    </a:xfrm>
                    <a:prstGeom prst="rect">
                      <a:avLst/>
                    </a:prstGeom>
                    <a:noFill/>
                    <a:ln>
                      <a:noFill/>
                    </a:ln>
                  </pic:spPr>
                </pic:pic>
              </a:graphicData>
            </a:graphic>
          </wp:inline>
        </w:drawing>
      </w:r>
      <w:r>
        <w:rPr>
          <w:noProof/>
          <w:lang w:val="en-US" w:bidi="he-IL"/>
        </w:rPr>
        <w:drawing>
          <wp:inline distT="0" distB="0" distL="0" distR="0" wp14:anchorId="6949A021" wp14:editId="4890F56B">
            <wp:extent cx="1647825" cy="1099429"/>
            <wp:effectExtent l="0" t="0" r="0" b="5715"/>
            <wp:docPr id="13" name="Picture 13" descr="P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erre"/>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659628" cy="1107304"/>
                    </a:xfrm>
                    <a:prstGeom prst="rect">
                      <a:avLst/>
                    </a:prstGeom>
                    <a:noFill/>
                    <a:ln>
                      <a:noFill/>
                    </a:ln>
                  </pic:spPr>
                </pic:pic>
              </a:graphicData>
            </a:graphic>
          </wp:inline>
        </w:drawing>
      </w:r>
    </w:p>
    <w:p w:rsidR="00934C0F" w:rsidRDefault="00934C0F" w:rsidP="00934C0F">
      <w:pPr>
        <w:bidi/>
        <w:jc w:val="center"/>
        <w:rPr>
          <w:noProof/>
          <w:sz w:val="20"/>
          <w:szCs w:val="20"/>
          <w:rtl/>
          <w:lang w:val="en-US" w:bidi="he-IL"/>
        </w:rPr>
      </w:pPr>
    </w:p>
    <w:p w:rsidR="00934C0F" w:rsidRDefault="00934C0F" w:rsidP="00934C0F">
      <w:pPr>
        <w:bidi/>
        <w:spacing w:line="360" w:lineRule="auto"/>
        <w:ind w:left="360"/>
        <w:jc w:val="center"/>
        <w:rPr>
          <w:rFonts w:asciiTheme="minorBidi" w:eastAsiaTheme="minorHAnsi" w:hAnsiTheme="minorBidi" w:cstheme="minorBidi"/>
          <w:b/>
          <w:bCs/>
          <w:u w:val="single"/>
          <w:rtl/>
          <w:lang w:val="en-US" w:bidi="he-IL"/>
        </w:rPr>
      </w:pPr>
      <w:r>
        <w:rPr>
          <w:rFonts w:asciiTheme="minorHAnsi" w:eastAsiaTheme="minorHAnsi" w:hAnsiTheme="minorHAnsi"/>
          <w:noProof/>
          <w:rtl/>
          <w:lang w:val="en-US" w:bidi="he-IL"/>
        </w:rPr>
        <w:drawing>
          <wp:inline distT="0" distB="0" distL="0" distR="0" wp14:anchorId="6F2390C4" wp14:editId="4275B1E1">
            <wp:extent cx="2273300" cy="1704975"/>
            <wp:effectExtent l="0" t="0" r="0" b="9525"/>
            <wp:docPr id="51" name="Picture 51" descr="D:\Users\Home7\Documents\BRUNNER HENRIETTA\GLASS professional\ICOM\ICOM GLASS SARS POTERIES Oct 2017\Financial matters\IMG_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Home7\Documents\BRUNNER HENRIETTA\GLASS professional\ICOM\ICOM GLASS SARS POTERIES Oct 2017\Financial matters\IMG_2514.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275064" cy="1706298"/>
                    </a:xfrm>
                    <a:prstGeom prst="rect">
                      <a:avLst/>
                    </a:prstGeom>
                    <a:noFill/>
                    <a:ln>
                      <a:noFill/>
                    </a:ln>
                  </pic:spPr>
                </pic:pic>
              </a:graphicData>
            </a:graphic>
          </wp:inline>
        </w:drawing>
      </w:r>
      <w:r>
        <w:rPr>
          <w:rFonts w:asciiTheme="minorBidi" w:eastAsiaTheme="minorHAnsi" w:hAnsiTheme="minorBidi" w:cstheme="minorBidi" w:hint="cs"/>
          <w:b/>
          <w:bCs/>
          <w:u w:val="single"/>
          <w:rtl/>
          <w:lang w:val="en-US" w:bidi="he-IL"/>
        </w:rPr>
        <w:t xml:space="preserve">  </w:t>
      </w:r>
    </w:p>
    <w:p w:rsidR="002E5989" w:rsidRDefault="002E5989" w:rsidP="00934C0F">
      <w:pPr>
        <w:bidi/>
        <w:spacing w:line="360" w:lineRule="auto"/>
        <w:ind w:left="360"/>
        <w:jc w:val="center"/>
        <w:rPr>
          <w:rFonts w:asciiTheme="minorBidi" w:eastAsiaTheme="minorHAnsi" w:hAnsiTheme="minorBidi" w:cstheme="minorBidi"/>
          <w:b/>
          <w:bCs/>
          <w:u w:val="single"/>
          <w:rtl/>
          <w:lang w:val="en-US" w:bidi="he-IL"/>
        </w:rPr>
      </w:pPr>
    </w:p>
    <w:p w:rsidR="002E5989" w:rsidRDefault="002E5989" w:rsidP="002E5989">
      <w:pPr>
        <w:bidi/>
        <w:spacing w:line="360" w:lineRule="auto"/>
        <w:ind w:left="360"/>
        <w:jc w:val="center"/>
        <w:rPr>
          <w:rFonts w:asciiTheme="minorBidi" w:eastAsiaTheme="minorHAnsi" w:hAnsiTheme="minorBidi" w:cstheme="minorBidi"/>
          <w:b/>
          <w:bCs/>
          <w:u w:val="single"/>
          <w:rtl/>
          <w:lang w:val="en-US" w:bidi="he-IL"/>
        </w:rPr>
      </w:pPr>
    </w:p>
    <w:p w:rsidR="002E5989" w:rsidRDefault="002E5989" w:rsidP="002E5989">
      <w:pPr>
        <w:bidi/>
        <w:spacing w:line="360" w:lineRule="auto"/>
        <w:ind w:left="360"/>
        <w:jc w:val="center"/>
        <w:rPr>
          <w:rFonts w:asciiTheme="minorBidi" w:eastAsiaTheme="minorHAnsi" w:hAnsiTheme="minorBidi" w:cstheme="minorBidi"/>
          <w:b/>
          <w:bCs/>
          <w:u w:val="single"/>
          <w:rtl/>
          <w:lang w:val="en-US" w:bidi="he-IL"/>
        </w:rPr>
      </w:pPr>
    </w:p>
    <w:p w:rsidR="002E5989" w:rsidRDefault="002E5989" w:rsidP="002E5989">
      <w:pPr>
        <w:bidi/>
        <w:spacing w:line="360" w:lineRule="auto"/>
        <w:ind w:left="360"/>
        <w:jc w:val="center"/>
        <w:rPr>
          <w:rFonts w:asciiTheme="minorBidi" w:eastAsiaTheme="minorHAnsi" w:hAnsiTheme="minorBidi" w:cstheme="minorBidi"/>
          <w:b/>
          <w:bCs/>
          <w:u w:val="single"/>
          <w:rtl/>
          <w:lang w:val="en-US" w:bidi="he-IL"/>
        </w:rPr>
      </w:pPr>
    </w:p>
    <w:p w:rsidR="002E5989" w:rsidRDefault="002E5989" w:rsidP="002E5989">
      <w:pPr>
        <w:bidi/>
        <w:spacing w:line="360" w:lineRule="auto"/>
        <w:ind w:left="360"/>
        <w:jc w:val="center"/>
        <w:rPr>
          <w:rFonts w:asciiTheme="minorBidi" w:eastAsiaTheme="minorHAnsi" w:hAnsiTheme="minorBidi" w:cstheme="minorBidi"/>
          <w:b/>
          <w:bCs/>
          <w:u w:val="single"/>
          <w:rtl/>
          <w:lang w:val="en-US" w:bidi="he-IL"/>
        </w:rPr>
      </w:pPr>
    </w:p>
    <w:p w:rsidR="00934C0F" w:rsidRPr="005B53FD" w:rsidRDefault="00934C0F" w:rsidP="002E5989">
      <w:pPr>
        <w:bidi/>
        <w:spacing w:line="360" w:lineRule="auto"/>
        <w:ind w:left="360"/>
        <w:jc w:val="center"/>
        <w:rPr>
          <w:rFonts w:asciiTheme="minorBidi" w:eastAsiaTheme="minorHAnsi" w:hAnsiTheme="minorBidi" w:cstheme="minorBidi"/>
          <w:b/>
          <w:bCs/>
          <w:color w:val="0070C0"/>
          <w:sz w:val="28"/>
          <w:szCs w:val="28"/>
          <w:u w:val="single"/>
          <w:rtl/>
          <w:lang w:val="en-US" w:bidi="he-IL"/>
        </w:rPr>
      </w:pPr>
      <w:r w:rsidRPr="005B53FD">
        <w:rPr>
          <w:rFonts w:asciiTheme="minorBidi" w:eastAsiaTheme="minorHAnsi" w:hAnsiTheme="minorBidi" w:cstheme="minorBidi" w:hint="cs"/>
          <w:b/>
          <w:bCs/>
          <w:color w:val="0070C0"/>
          <w:sz w:val="28"/>
          <w:szCs w:val="28"/>
          <w:u w:val="single"/>
          <w:rtl/>
          <w:lang w:val="en-US" w:bidi="he-IL"/>
        </w:rPr>
        <w:t>הרצאות 16-17.10.17</w:t>
      </w:r>
    </w:p>
    <w:p w:rsidR="002E5989" w:rsidRDefault="002E5989" w:rsidP="002E5989">
      <w:pPr>
        <w:bidi/>
        <w:spacing w:line="360" w:lineRule="auto"/>
        <w:jc w:val="right"/>
        <w:rPr>
          <w:rFonts w:ascii="Verdana" w:hAnsi="Verdana"/>
          <w:color w:val="000000"/>
          <w:sz w:val="18"/>
          <w:szCs w:val="18"/>
          <w:u w:val="single"/>
          <w:shd w:val="clear" w:color="auto" w:fill="FFFFFF"/>
          <w:rtl/>
          <w:lang w:val="en-US" w:bidi="he-IL"/>
        </w:rPr>
      </w:pPr>
    </w:p>
    <w:p w:rsidR="00934C0F" w:rsidRPr="006A494D" w:rsidRDefault="00934C0F" w:rsidP="00AF1627">
      <w:pPr>
        <w:bidi/>
        <w:spacing w:line="360" w:lineRule="auto"/>
        <w:ind w:right="284"/>
        <w:jc w:val="right"/>
        <w:rPr>
          <w:rFonts w:asciiTheme="minorHAnsi" w:hAnsiTheme="minorHAnsi" w:cs="Arial"/>
          <w:b/>
          <w:bCs/>
          <w:rtl/>
          <w:lang w:val="en-US" w:bidi="he-IL"/>
        </w:rPr>
      </w:pPr>
      <w:r w:rsidRPr="002E5989">
        <w:rPr>
          <w:rFonts w:ascii="Verdana" w:hAnsi="Verdana"/>
          <w:b/>
          <w:bCs/>
          <w:color w:val="000000"/>
          <w:sz w:val="18"/>
          <w:szCs w:val="18"/>
          <w:u w:val="single"/>
          <w:shd w:val="clear" w:color="auto" w:fill="FFFFFF"/>
          <w:lang w:val="en-US"/>
        </w:rPr>
        <w:t>Reino Liefkes</w:t>
      </w:r>
      <w:r w:rsidRPr="006A494D">
        <w:rPr>
          <w:rFonts w:ascii="Verdana" w:hAnsi="Verdana"/>
          <w:color w:val="000000"/>
          <w:sz w:val="18"/>
          <w:szCs w:val="18"/>
          <w:u w:val="single"/>
          <w:shd w:val="clear" w:color="auto" w:fill="FFFFFF"/>
          <w:lang w:val="en-US"/>
        </w:rPr>
        <w:t xml:space="preserve"> </w:t>
      </w:r>
      <w:r w:rsidRPr="006A494D">
        <w:rPr>
          <w:rFonts w:ascii="Verdana" w:hAnsi="Verdana"/>
          <w:color w:val="000000"/>
          <w:sz w:val="18"/>
          <w:szCs w:val="18"/>
          <w:shd w:val="clear" w:color="auto" w:fill="FFFFFF"/>
          <w:lang w:val="en-US"/>
        </w:rPr>
        <w:t>(</w:t>
      </w:r>
      <w:r>
        <w:rPr>
          <w:rFonts w:ascii="Verdana" w:hAnsi="Verdana"/>
          <w:color w:val="000000"/>
          <w:sz w:val="18"/>
          <w:szCs w:val="18"/>
          <w:shd w:val="clear" w:color="auto" w:fill="FFFFFF"/>
          <w:lang w:val="en-US"/>
        </w:rPr>
        <w:t>H</w:t>
      </w:r>
      <w:r w:rsidRPr="006A494D">
        <w:rPr>
          <w:rFonts w:ascii="Verdana" w:hAnsi="Verdana"/>
          <w:color w:val="000000"/>
          <w:sz w:val="18"/>
          <w:szCs w:val="18"/>
          <w:shd w:val="clear" w:color="auto" w:fill="FFFFFF"/>
          <w:lang w:val="en-US"/>
        </w:rPr>
        <w:t>ead of Ceramics</w:t>
      </w:r>
      <w:r>
        <w:rPr>
          <w:rFonts w:ascii="Verdana" w:hAnsi="Verdana"/>
          <w:color w:val="000000"/>
          <w:sz w:val="18"/>
          <w:szCs w:val="18"/>
          <w:shd w:val="clear" w:color="auto" w:fill="FFFFFF"/>
          <w:lang w:val="en-US"/>
        </w:rPr>
        <w:t xml:space="preserve"> </w:t>
      </w:r>
      <w:r w:rsidRPr="006A494D">
        <w:rPr>
          <w:rFonts w:ascii="Verdana" w:hAnsi="Verdana"/>
          <w:color w:val="000000"/>
          <w:sz w:val="18"/>
          <w:szCs w:val="18"/>
          <w:shd w:val="clear" w:color="auto" w:fill="FFFFFF"/>
          <w:lang w:val="en-US"/>
        </w:rPr>
        <w:t>and Glass, Victoria &amp; Albert Museum</w:t>
      </w:r>
      <w:r>
        <w:rPr>
          <w:rFonts w:ascii="Verdana" w:hAnsi="Verdana"/>
          <w:color w:val="000000"/>
          <w:sz w:val="18"/>
          <w:szCs w:val="18"/>
          <w:shd w:val="clear" w:color="auto" w:fill="FFFFFF"/>
          <w:lang w:val="en-US"/>
        </w:rPr>
        <w:t xml:space="preserve">, London; President of the </w:t>
      </w:r>
      <w:r w:rsidRPr="006A494D">
        <w:rPr>
          <w:rFonts w:ascii="Verdana" w:hAnsi="Verdana"/>
          <w:color w:val="000000"/>
          <w:sz w:val="18"/>
          <w:szCs w:val="18"/>
          <w:shd w:val="clear" w:color="auto" w:fill="FFFFFF"/>
          <w:lang w:val="en-US"/>
        </w:rPr>
        <w:t>International Committee for Museums and</w:t>
      </w:r>
      <w:r>
        <w:rPr>
          <w:rFonts w:ascii="Verdana" w:hAnsi="Verdana"/>
          <w:color w:val="000000"/>
          <w:sz w:val="18"/>
          <w:szCs w:val="18"/>
          <w:shd w:val="clear" w:color="auto" w:fill="FFFFFF"/>
          <w:lang w:val="en-US"/>
        </w:rPr>
        <w:t xml:space="preserve"> Collections of Glass),</w:t>
      </w:r>
      <w:r>
        <w:rPr>
          <w:rFonts w:asciiTheme="minorHAnsi" w:hAnsiTheme="minorHAnsi"/>
          <w:b/>
          <w:bCs/>
          <w:shd w:val="clear" w:color="auto" w:fill="FFFFFF"/>
          <w:lang w:val="en-US"/>
        </w:rPr>
        <w:t xml:space="preserve"> </w:t>
      </w:r>
      <w:r w:rsidRPr="006A494D">
        <w:rPr>
          <w:rFonts w:asciiTheme="minorHAnsi" w:hAnsiTheme="minorHAnsi"/>
          <w:b/>
          <w:bCs/>
          <w:shd w:val="clear" w:color="auto" w:fill="FFFFFF"/>
          <w:lang w:val="en-US"/>
        </w:rPr>
        <w:t>Opening Remarks</w:t>
      </w:r>
    </w:p>
    <w:p w:rsidR="00934C0F" w:rsidRDefault="00934C0F" w:rsidP="00934C0F">
      <w:pPr>
        <w:shd w:val="clear" w:color="auto" w:fill="FFFFFF"/>
        <w:autoSpaceDE w:val="0"/>
        <w:autoSpaceDN w:val="0"/>
        <w:adjustRightInd w:val="0"/>
        <w:spacing w:after="150" w:line="360" w:lineRule="auto"/>
        <w:ind w:left="360"/>
        <w:jc w:val="center"/>
        <w:rPr>
          <w:rFonts w:asciiTheme="minorHAnsi" w:eastAsiaTheme="minorHAnsi" w:hAnsiTheme="minorHAnsi"/>
          <w:u w:val="single"/>
          <w:lang w:val="en-US" w:bidi="he-IL"/>
        </w:rPr>
      </w:pPr>
      <w:r>
        <w:rPr>
          <w:rFonts w:asciiTheme="minorHAnsi" w:eastAsiaTheme="minorHAnsi" w:hAnsiTheme="minorHAnsi"/>
          <w:noProof/>
          <w:rtl/>
          <w:lang w:val="en-US" w:bidi="he-IL"/>
        </w:rPr>
        <w:drawing>
          <wp:inline distT="0" distB="0" distL="0" distR="0" wp14:anchorId="77B71DC7" wp14:editId="46FE5833">
            <wp:extent cx="3269767" cy="1838325"/>
            <wp:effectExtent l="0" t="0" r="6985" b="0"/>
            <wp:docPr id="35" name="Picture 35" descr="D:\Users\Home7\Documents\BRUNNER HENRIETTA\GLASS professional\ICOM\ICOM GLASS SARS POTERIES Oct 2017\Financial matters\באולם ההרצאות במוזיאון הזכוכית ב-Sars Poteries, צרפ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Home7\Documents\BRUNNER HENRIETTA\GLASS professional\ICOM\ICOM GLASS SARS POTERIES Oct 2017\Financial matters\באולם ההרצאות במוזיאון הזכוכית ב-Sars Poteries, צרפת.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286579" cy="1847777"/>
                    </a:xfrm>
                    <a:prstGeom prst="rect">
                      <a:avLst/>
                    </a:prstGeom>
                    <a:noFill/>
                    <a:ln>
                      <a:noFill/>
                    </a:ln>
                  </pic:spPr>
                </pic:pic>
              </a:graphicData>
            </a:graphic>
          </wp:inline>
        </w:drawing>
      </w:r>
    </w:p>
    <w:p w:rsidR="00934C0F" w:rsidRPr="00AF1627" w:rsidRDefault="00934C0F" w:rsidP="00AF1627">
      <w:pPr>
        <w:pStyle w:val="a5"/>
        <w:numPr>
          <w:ilvl w:val="0"/>
          <w:numId w:val="15"/>
        </w:numPr>
        <w:shd w:val="clear" w:color="auto" w:fill="FFFFFF"/>
        <w:autoSpaceDE w:val="0"/>
        <w:autoSpaceDN w:val="0"/>
        <w:adjustRightInd w:val="0"/>
        <w:spacing w:after="150" w:line="276" w:lineRule="auto"/>
        <w:rPr>
          <w:rFonts w:asciiTheme="minorHAnsi" w:eastAsiaTheme="minorHAnsi" w:hAnsiTheme="minorHAnsi"/>
          <w:lang w:val="en-US" w:bidi="he-IL"/>
        </w:rPr>
      </w:pPr>
      <w:r w:rsidRPr="00AF1627">
        <w:rPr>
          <w:rFonts w:asciiTheme="minorHAnsi" w:eastAsiaTheme="minorHAnsi" w:hAnsiTheme="minorHAnsi"/>
          <w:b/>
          <w:bCs/>
          <w:u w:val="single"/>
          <w:lang w:val="en-US" w:bidi="he-IL"/>
        </w:rPr>
        <w:t>Milan Hlaves</w:t>
      </w:r>
      <w:r w:rsidRPr="00AF1627">
        <w:rPr>
          <w:rFonts w:asciiTheme="minorHAnsi" w:eastAsiaTheme="minorHAnsi" w:hAnsiTheme="minorHAnsi"/>
          <w:lang w:val="en-US" w:bidi="he-IL"/>
        </w:rPr>
        <w:t xml:space="preserve"> (curator of modern and contemporary glass and ceramics collections at the Museum of Decorative Arts Prague, Czech Republic)</w:t>
      </w:r>
      <w:r w:rsidRPr="00AF1627">
        <w:rPr>
          <w:rFonts w:asciiTheme="minorHAnsi" w:eastAsiaTheme="minorHAnsi" w:hAnsiTheme="minorHAnsi"/>
          <w:b/>
          <w:bCs/>
          <w:lang w:val="en-US" w:bidi="he-IL"/>
        </w:rPr>
        <w:t>, "Czech Glass. What’s up?"</w:t>
      </w:r>
    </w:p>
    <w:p w:rsidR="00934C0F" w:rsidRPr="00AF1627" w:rsidRDefault="00934C0F" w:rsidP="00AF1627">
      <w:pPr>
        <w:pStyle w:val="a5"/>
        <w:numPr>
          <w:ilvl w:val="0"/>
          <w:numId w:val="15"/>
        </w:numPr>
        <w:shd w:val="clear" w:color="auto" w:fill="FFFFFF"/>
        <w:autoSpaceDE w:val="0"/>
        <w:autoSpaceDN w:val="0"/>
        <w:adjustRightInd w:val="0"/>
        <w:spacing w:after="150" w:line="276" w:lineRule="auto"/>
        <w:rPr>
          <w:rFonts w:asciiTheme="minorHAnsi" w:eastAsiaTheme="minorHAnsi" w:hAnsiTheme="minorHAnsi"/>
          <w:b/>
          <w:bCs/>
          <w:lang w:val="en-US" w:bidi="he-IL"/>
        </w:rPr>
      </w:pPr>
      <w:r w:rsidRPr="00AF1627">
        <w:rPr>
          <w:rFonts w:asciiTheme="minorHAnsi" w:eastAsiaTheme="minorHAnsi" w:hAnsiTheme="minorHAnsi"/>
          <w:b/>
          <w:bCs/>
          <w:u w:val="single"/>
          <w:lang w:val="en-US" w:bidi="he-IL"/>
        </w:rPr>
        <w:t>Stéphane Palaude</w:t>
      </w:r>
      <w:r w:rsidR="0077749B" w:rsidRPr="00AF1627">
        <w:rPr>
          <w:rFonts w:asciiTheme="minorHAnsi" w:eastAsiaTheme="minorHAnsi" w:hAnsiTheme="minorHAnsi"/>
          <w:b/>
          <w:bCs/>
          <w:u w:val="single"/>
          <w:lang w:val="en-US" w:bidi="he-IL"/>
        </w:rPr>
        <w:t xml:space="preserve"> </w:t>
      </w:r>
      <w:r w:rsidR="0077749B" w:rsidRPr="00AF1627">
        <w:rPr>
          <w:rFonts w:asciiTheme="minorHAnsi" w:eastAsiaTheme="minorHAnsi" w:hAnsiTheme="minorHAnsi"/>
          <w:u w:val="single"/>
          <w:lang w:val="en-US" w:bidi="he-IL"/>
        </w:rPr>
        <w:t>(</w:t>
      </w:r>
      <w:r w:rsidR="0077749B" w:rsidRPr="00AF1627">
        <w:rPr>
          <w:rFonts w:asciiTheme="minorHAnsi" w:eastAsiaTheme="minorHAnsi" w:hAnsiTheme="minorHAnsi"/>
          <w:lang w:val="en-US" w:bidi="he-IL"/>
        </w:rPr>
        <w:t xml:space="preserve">lecturer at the Lille 3 University, France; Researcher at the Ecomusée du verre in Trélon </w:t>
      </w:r>
      <w:r w:rsidR="0077749B" w:rsidRPr="00AF1627">
        <w:rPr>
          <w:rFonts w:asciiTheme="minorHAnsi" w:hAnsiTheme="minorHAnsi" w:cs="Arial"/>
          <w:color w:val="393939"/>
          <w:sz w:val="22"/>
          <w:szCs w:val="22"/>
          <w:shd w:val="clear" w:color="auto" w:fill="FFFFFF"/>
        </w:rPr>
        <w:t>(AMV</w:t>
      </w:r>
      <w:r w:rsidR="0077749B" w:rsidRPr="00AF1627">
        <w:rPr>
          <w:rFonts w:asciiTheme="minorHAnsi" w:hAnsiTheme="minorHAnsi" w:cs="Arial"/>
          <w:color w:val="393939"/>
          <w:sz w:val="22"/>
          <w:szCs w:val="22"/>
          <w:shd w:val="clear" w:color="auto" w:fill="FFFFFF"/>
          <w:lang w:val="en-US"/>
        </w:rPr>
        <w:t>)</w:t>
      </w:r>
      <w:r w:rsidR="0077749B" w:rsidRPr="00AF1627">
        <w:rPr>
          <w:rFonts w:asciiTheme="minorHAnsi" w:eastAsiaTheme="minorHAnsi" w:hAnsiTheme="minorHAnsi"/>
          <w:lang w:val="en-US" w:bidi="he-IL"/>
        </w:rPr>
        <w:t xml:space="preserve">; President of AMAVERRE (Association de Medialization of the arts of glass through study, research, and glass events) </w:t>
      </w:r>
      <w:r w:rsidRPr="00AF1627">
        <w:rPr>
          <w:rFonts w:asciiTheme="minorHAnsi" w:eastAsiaTheme="minorHAnsi" w:hAnsiTheme="minorHAnsi"/>
          <w:b/>
          <w:bCs/>
          <w:lang w:val="en-US" w:bidi="he-IL"/>
        </w:rPr>
        <w:t>"Glass in the Great Thiérache: A living memory of an almost forgotten industry"</w:t>
      </w:r>
    </w:p>
    <w:p w:rsidR="00934C0F" w:rsidRPr="00AF1627" w:rsidRDefault="00934C0F" w:rsidP="00AF1627">
      <w:pPr>
        <w:pStyle w:val="a5"/>
        <w:numPr>
          <w:ilvl w:val="0"/>
          <w:numId w:val="15"/>
        </w:numPr>
        <w:autoSpaceDE w:val="0"/>
        <w:autoSpaceDN w:val="0"/>
        <w:adjustRightInd w:val="0"/>
        <w:spacing w:line="360" w:lineRule="auto"/>
        <w:rPr>
          <w:rFonts w:asciiTheme="minorHAnsi" w:eastAsiaTheme="minorHAnsi" w:hAnsiTheme="minorHAnsi"/>
          <w:b/>
          <w:bCs/>
          <w:lang w:val="en-US" w:bidi="he-IL"/>
        </w:rPr>
      </w:pPr>
      <w:r w:rsidRPr="00AF1627">
        <w:rPr>
          <w:rFonts w:asciiTheme="minorHAnsi" w:eastAsiaTheme="minorHAnsi" w:hAnsiTheme="minorHAnsi"/>
          <w:b/>
          <w:bCs/>
          <w:u w:val="single"/>
          <w:lang w:val="en-US" w:bidi="he-IL"/>
        </w:rPr>
        <w:t>Regina Lara</w:t>
      </w:r>
      <w:r w:rsidRPr="00AF1627">
        <w:rPr>
          <w:rFonts w:asciiTheme="minorHAnsi" w:eastAsiaTheme="minorHAnsi" w:hAnsiTheme="minorHAnsi"/>
          <w:lang w:val="en-US" w:bidi="he-IL"/>
        </w:rPr>
        <w:t xml:space="preserve"> (</w:t>
      </w:r>
      <w:r w:rsidRPr="00AF1627">
        <w:rPr>
          <w:rStyle w:val="a6"/>
          <w:rFonts w:asciiTheme="minorHAnsi" w:hAnsiTheme="minorHAnsi" w:cs="Arial"/>
          <w:i w:val="0"/>
          <w:iCs w:val="0"/>
          <w:sz w:val="22"/>
          <w:szCs w:val="22"/>
          <w:shd w:val="clear" w:color="auto" w:fill="FFFFFF"/>
        </w:rPr>
        <w:t xml:space="preserve">glass </w:t>
      </w:r>
      <w:r w:rsidRPr="00AF1627">
        <w:rPr>
          <w:rFonts w:asciiTheme="minorHAnsi" w:eastAsiaTheme="minorHAnsi" w:hAnsiTheme="minorHAnsi"/>
          <w:sz w:val="22"/>
          <w:szCs w:val="22"/>
          <w:lang w:val="en-US" w:bidi="he-IL"/>
        </w:rPr>
        <w:t>artist, Brazil),</w:t>
      </w:r>
      <w:r w:rsidRPr="00AF1627">
        <w:rPr>
          <w:rFonts w:asciiTheme="minorHAnsi" w:eastAsiaTheme="minorHAnsi" w:hAnsiTheme="minorHAnsi"/>
          <w:b/>
          <w:bCs/>
          <w:lang w:val="en-US" w:bidi="he-IL"/>
        </w:rPr>
        <w:t xml:space="preserve"> "Glass and light: transparency, translucence and opacity in contemporary art"</w:t>
      </w:r>
    </w:p>
    <w:p w:rsidR="00934C0F" w:rsidRPr="00AF1627" w:rsidRDefault="00934C0F" w:rsidP="00AF1627">
      <w:pPr>
        <w:pStyle w:val="a5"/>
        <w:numPr>
          <w:ilvl w:val="0"/>
          <w:numId w:val="15"/>
        </w:numPr>
        <w:autoSpaceDE w:val="0"/>
        <w:autoSpaceDN w:val="0"/>
        <w:adjustRightInd w:val="0"/>
        <w:spacing w:line="360" w:lineRule="auto"/>
        <w:rPr>
          <w:rFonts w:asciiTheme="minorHAnsi" w:eastAsiaTheme="minorHAnsi" w:hAnsiTheme="minorHAnsi"/>
          <w:lang w:val="en-US" w:bidi="he-IL"/>
        </w:rPr>
      </w:pPr>
      <w:r w:rsidRPr="00AF1627">
        <w:rPr>
          <w:rFonts w:asciiTheme="minorHAnsi" w:eastAsiaTheme="minorHAnsi" w:hAnsiTheme="minorHAnsi"/>
          <w:b/>
          <w:bCs/>
          <w:u w:val="single"/>
          <w:lang w:val="en-US" w:bidi="he-IL"/>
        </w:rPr>
        <w:t>Sally Fawkes</w:t>
      </w:r>
      <w:r w:rsidRPr="00AF1627">
        <w:rPr>
          <w:rFonts w:asciiTheme="minorHAnsi" w:eastAsiaTheme="minorHAnsi" w:hAnsiTheme="minorHAnsi"/>
          <w:lang w:val="en-US" w:bidi="he-IL"/>
        </w:rPr>
        <w:t xml:space="preserve"> (British glass artist in residence at the glass studio of Sars Poteries),</w:t>
      </w:r>
      <w:r w:rsidRPr="00AF1627">
        <w:rPr>
          <w:rFonts w:asciiTheme="minorHAnsi" w:eastAsiaTheme="minorHAnsi" w:hAnsiTheme="minorHAnsi"/>
          <w:b/>
          <w:bCs/>
          <w:lang w:val="en-US" w:bidi="he-IL"/>
        </w:rPr>
        <w:t xml:space="preserve"> "The Sars Poteries Residency project 2016-7"</w:t>
      </w:r>
    </w:p>
    <w:p w:rsidR="00934C0F" w:rsidRPr="00AF1627" w:rsidRDefault="00934C0F" w:rsidP="00AF1627">
      <w:pPr>
        <w:spacing w:line="276" w:lineRule="auto"/>
        <w:ind w:left="360"/>
        <w:rPr>
          <w:rFonts w:asciiTheme="minorHAnsi" w:hAnsiTheme="minorHAnsi"/>
          <w:b/>
          <w:bCs/>
          <w:sz w:val="22"/>
          <w:szCs w:val="22"/>
        </w:rPr>
      </w:pPr>
      <w:r w:rsidRPr="00AF1627">
        <w:rPr>
          <w:rFonts w:asciiTheme="minorHAnsi" w:hAnsiTheme="minorHAnsi"/>
          <w:sz w:val="22"/>
          <w:szCs w:val="22"/>
          <w:lang w:val="en-US" w:bidi="he-IL"/>
        </w:rPr>
        <w:t>Sally Fawkes is a material-based artist and member of the Royal British Society of Sculptors. She exhibits internationally, works to commission and creates site specific work for interior and exterior locations; her work can be found in public, corporate and private collections worldwide.</w:t>
      </w:r>
      <w:r w:rsidR="0077749B" w:rsidRPr="00AF1627">
        <w:rPr>
          <w:rFonts w:asciiTheme="minorHAnsi" w:hAnsiTheme="minorHAnsi" w:cs="Arial"/>
          <w:sz w:val="22"/>
          <w:szCs w:val="22"/>
          <w:lang w:val="en-US"/>
        </w:rPr>
        <w:t xml:space="preserve"> </w:t>
      </w:r>
      <w:r w:rsidRPr="00AF1627">
        <w:rPr>
          <w:rFonts w:asciiTheme="minorHAnsi" w:hAnsiTheme="minorHAnsi" w:cs="Arial"/>
          <w:sz w:val="22"/>
          <w:szCs w:val="22"/>
          <w:lang w:val="en-US"/>
        </w:rPr>
        <w:t>In her residency in Sars Poteries she has</w:t>
      </w:r>
      <w:r w:rsidRPr="00AF1627">
        <w:rPr>
          <w:rFonts w:asciiTheme="minorHAnsi" w:hAnsiTheme="minorHAnsi" w:cs="Arial"/>
          <w:sz w:val="22"/>
          <w:szCs w:val="22"/>
        </w:rPr>
        <w:t xml:space="preserve"> been researching and experiencing the area through various channels of local knowledge</w:t>
      </w:r>
      <w:r w:rsidRPr="00AF1627">
        <w:rPr>
          <w:rFonts w:asciiTheme="minorHAnsi" w:hAnsiTheme="minorHAnsi" w:cs="Arial"/>
          <w:sz w:val="22"/>
          <w:szCs w:val="22"/>
          <w:lang w:val="en-US"/>
        </w:rPr>
        <w:t>,</w:t>
      </w:r>
      <w:r w:rsidRPr="00AF1627">
        <w:rPr>
          <w:rFonts w:asciiTheme="minorHAnsi" w:hAnsiTheme="minorHAnsi" w:cs="Arial"/>
          <w:sz w:val="22"/>
          <w:szCs w:val="22"/>
        </w:rPr>
        <w:t xml:space="preserve"> interacting with local inhabitants</w:t>
      </w:r>
      <w:r w:rsidRPr="00AF1627">
        <w:rPr>
          <w:rFonts w:asciiTheme="minorHAnsi" w:hAnsiTheme="minorHAnsi" w:cs="Arial"/>
          <w:sz w:val="22"/>
          <w:szCs w:val="22"/>
          <w:lang w:val="en-US"/>
        </w:rPr>
        <w:t xml:space="preserve">. By exploring and </w:t>
      </w:r>
      <w:r w:rsidRPr="00AF1627">
        <w:rPr>
          <w:rFonts w:asciiTheme="minorHAnsi" w:hAnsiTheme="minorHAnsi" w:cs="Arial"/>
          <w:sz w:val="22"/>
          <w:szCs w:val="22"/>
        </w:rPr>
        <w:t>recording the landscape in conjunction with the histor</w:t>
      </w:r>
      <w:r w:rsidRPr="00AF1627">
        <w:rPr>
          <w:rFonts w:asciiTheme="minorHAnsi" w:hAnsiTheme="minorHAnsi" w:cs="Arial"/>
          <w:sz w:val="22"/>
          <w:szCs w:val="22"/>
          <w:lang w:val="en-US"/>
        </w:rPr>
        <w:t>y</w:t>
      </w:r>
      <w:r w:rsidRPr="00AF1627">
        <w:rPr>
          <w:rFonts w:asciiTheme="minorHAnsi" w:hAnsiTheme="minorHAnsi" w:cs="Arial"/>
          <w:sz w:val="22"/>
          <w:szCs w:val="22"/>
        </w:rPr>
        <w:t xml:space="preserve"> of the area, both physically and anthropologically</w:t>
      </w:r>
      <w:r w:rsidRPr="00AF1627">
        <w:rPr>
          <w:rFonts w:asciiTheme="minorHAnsi" w:hAnsiTheme="minorHAnsi" w:cs="Arial"/>
          <w:sz w:val="22"/>
          <w:szCs w:val="22"/>
          <w:lang w:val="en-US"/>
        </w:rPr>
        <w:t xml:space="preserve"> she managed to develop </w:t>
      </w:r>
      <w:r w:rsidRPr="00AF1627">
        <w:rPr>
          <w:rFonts w:asciiTheme="minorHAnsi" w:hAnsiTheme="minorHAnsi" w:cs="Arial"/>
          <w:sz w:val="22"/>
          <w:szCs w:val="22"/>
        </w:rPr>
        <w:t>new work that speaks of the rich and inspirational complexity of place witnessed in Sars Poteries</w:t>
      </w:r>
      <w:r w:rsidRPr="00AF1627">
        <w:rPr>
          <w:rFonts w:asciiTheme="minorHAnsi" w:hAnsiTheme="minorHAnsi" w:cs="Arial"/>
          <w:sz w:val="22"/>
          <w:szCs w:val="22"/>
          <w:lang w:val="en-US"/>
        </w:rPr>
        <w:t xml:space="preserve"> that will be displayed at the Museum </w:t>
      </w:r>
      <w:r w:rsidRPr="00AF1627">
        <w:rPr>
          <w:rStyle w:val="a7"/>
          <w:rFonts w:asciiTheme="minorHAnsi" w:hAnsiTheme="minorHAnsi" w:cs="Arial"/>
          <w:b w:val="0"/>
          <w:bCs w:val="0"/>
          <w:sz w:val="22"/>
          <w:szCs w:val="22"/>
        </w:rPr>
        <w:t>from 13 October 2018 to 10 February 2019.</w:t>
      </w:r>
    </w:p>
    <w:p w:rsidR="0077749B" w:rsidRDefault="0077749B" w:rsidP="00934C0F">
      <w:pPr>
        <w:autoSpaceDE w:val="0"/>
        <w:autoSpaceDN w:val="0"/>
        <w:adjustRightInd w:val="0"/>
        <w:spacing w:line="360" w:lineRule="auto"/>
        <w:ind w:left="360"/>
        <w:rPr>
          <w:rFonts w:asciiTheme="minorHAnsi" w:eastAsiaTheme="minorHAnsi" w:hAnsiTheme="minorHAnsi"/>
          <w:u w:val="single"/>
          <w:lang w:val="en-US" w:bidi="he-IL"/>
        </w:rPr>
      </w:pPr>
    </w:p>
    <w:p w:rsidR="00934C0F" w:rsidRPr="00AF1627" w:rsidRDefault="00934C0F" w:rsidP="00AF1627">
      <w:pPr>
        <w:pStyle w:val="a5"/>
        <w:numPr>
          <w:ilvl w:val="0"/>
          <w:numId w:val="15"/>
        </w:numPr>
        <w:autoSpaceDE w:val="0"/>
        <w:autoSpaceDN w:val="0"/>
        <w:adjustRightInd w:val="0"/>
        <w:spacing w:line="360" w:lineRule="auto"/>
        <w:rPr>
          <w:rFonts w:asciiTheme="minorHAnsi" w:eastAsiaTheme="minorHAnsi" w:hAnsiTheme="minorHAnsi"/>
          <w:lang w:val="en-US" w:bidi="he-IL"/>
        </w:rPr>
      </w:pPr>
      <w:r w:rsidRPr="00AF1627">
        <w:rPr>
          <w:rFonts w:asciiTheme="minorHAnsi" w:eastAsiaTheme="minorHAnsi" w:hAnsiTheme="minorHAnsi"/>
          <w:b/>
          <w:bCs/>
          <w:u w:val="single"/>
          <w:lang w:val="en-US" w:bidi="he-IL"/>
        </w:rPr>
        <w:t>Manuela Divari</w:t>
      </w:r>
      <w:r w:rsidRPr="00AF1627">
        <w:rPr>
          <w:rFonts w:asciiTheme="minorHAnsi" w:eastAsiaTheme="minorHAnsi" w:hAnsiTheme="minorHAnsi"/>
          <w:lang w:val="en-US" w:bidi="he-IL"/>
        </w:rPr>
        <w:t xml:space="preserve"> (architect, Italy),</w:t>
      </w:r>
      <w:r w:rsidRPr="00AF1627">
        <w:rPr>
          <w:rFonts w:asciiTheme="minorHAnsi" w:eastAsiaTheme="minorHAnsi" w:hAnsiTheme="minorHAnsi"/>
          <w:b/>
          <w:bCs/>
          <w:i/>
          <w:iCs/>
          <w:lang w:val="en-US" w:bidi="he-IL"/>
        </w:rPr>
        <w:t xml:space="preserve"> "Le Stanze del Vetro</w:t>
      </w:r>
      <w:r w:rsidRPr="00AF1627">
        <w:rPr>
          <w:rFonts w:asciiTheme="minorHAnsi" w:eastAsiaTheme="minorHAnsi" w:hAnsiTheme="minorHAnsi"/>
          <w:b/>
          <w:bCs/>
          <w:lang w:val="en-US" w:bidi="he-IL"/>
        </w:rPr>
        <w:t>"</w:t>
      </w:r>
      <w:r w:rsidRPr="00AF1627">
        <w:rPr>
          <w:rFonts w:asciiTheme="minorHAnsi" w:eastAsiaTheme="minorHAnsi" w:hAnsiTheme="minorHAnsi"/>
          <w:lang w:val="en-US" w:bidi="he-IL"/>
        </w:rPr>
        <w:t xml:space="preserve"> </w:t>
      </w:r>
    </w:p>
    <w:p w:rsidR="00934C0F" w:rsidRPr="00AF1627" w:rsidRDefault="00934C0F" w:rsidP="00AF1627">
      <w:pPr>
        <w:autoSpaceDE w:val="0"/>
        <w:autoSpaceDN w:val="0"/>
        <w:adjustRightInd w:val="0"/>
        <w:spacing w:line="276" w:lineRule="auto"/>
        <w:ind w:left="360"/>
        <w:rPr>
          <w:rFonts w:asciiTheme="minorHAnsi" w:eastAsiaTheme="minorHAnsi" w:hAnsiTheme="minorHAnsi"/>
          <w:lang w:val="en-US" w:bidi="he-IL"/>
        </w:rPr>
      </w:pPr>
      <w:r w:rsidRPr="00AF1627">
        <w:rPr>
          <w:rFonts w:asciiTheme="minorHAnsi" w:eastAsiaTheme="minorHAnsi" w:hAnsiTheme="minorHAnsi"/>
          <w:i/>
          <w:iCs/>
          <w:lang w:val="en-US" w:bidi="he-IL"/>
        </w:rPr>
        <w:t>Le Stanze del Vetro</w:t>
      </w:r>
      <w:r w:rsidRPr="00AF1627">
        <w:rPr>
          <w:rFonts w:asciiTheme="minorHAnsi" w:eastAsiaTheme="minorHAnsi" w:hAnsiTheme="minorHAnsi"/>
          <w:lang w:val="en-US" w:bidi="he-IL"/>
        </w:rPr>
        <w:t xml:space="preserve"> </w:t>
      </w:r>
      <w:r w:rsidR="0077749B" w:rsidRPr="00AF1627">
        <w:rPr>
          <w:rFonts w:asciiTheme="minorHAnsi" w:eastAsiaTheme="minorHAnsi" w:hAnsiTheme="minorHAnsi"/>
          <w:lang w:val="en-US" w:bidi="he-IL"/>
        </w:rPr>
        <w:t xml:space="preserve">is the </w:t>
      </w:r>
      <w:r w:rsidRPr="00AF1627">
        <w:rPr>
          <w:rFonts w:asciiTheme="minorHAnsi" w:eastAsiaTheme="minorHAnsi" w:hAnsiTheme="minorHAnsi"/>
          <w:lang w:val="en-US" w:bidi="he-IL"/>
        </w:rPr>
        <w:t>result</w:t>
      </w:r>
      <w:r w:rsidR="0077749B" w:rsidRPr="00AF1627">
        <w:rPr>
          <w:rFonts w:asciiTheme="minorHAnsi" w:eastAsiaTheme="minorHAnsi" w:hAnsiTheme="minorHAnsi"/>
          <w:lang w:val="en-US" w:bidi="he-IL"/>
        </w:rPr>
        <w:t xml:space="preserve"> of</w:t>
      </w:r>
      <w:r w:rsidRPr="00AF1627">
        <w:rPr>
          <w:rFonts w:asciiTheme="minorHAnsi" w:eastAsiaTheme="minorHAnsi" w:hAnsiTheme="minorHAnsi"/>
          <w:lang w:val="en-US" w:bidi="he-IL"/>
        </w:rPr>
        <w:t xml:space="preserve"> a joint initiative between </w:t>
      </w:r>
      <w:hyperlink r:id="rId13" w:tgtFrame="_blank" w:history="1">
        <w:r w:rsidRPr="00AF1627">
          <w:rPr>
            <w:rFonts w:asciiTheme="minorHAnsi" w:eastAsiaTheme="minorHAnsi" w:hAnsiTheme="minorHAnsi"/>
            <w:lang w:val="en-US" w:bidi="he-IL"/>
          </w:rPr>
          <w:t>Fondazione Giorgio Cini</w:t>
        </w:r>
      </w:hyperlink>
      <w:r w:rsidRPr="00AF1627">
        <w:rPr>
          <w:rFonts w:asciiTheme="minorHAnsi" w:eastAsiaTheme="minorHAnsi" w:hAnsiTheme="minorHAnsi"/>
          <w:lang w:val="en-US" w:bidi="he-IL"/>
        </w:rPr>
        <w:t> and Pentagram Stiftung devoted to studying the art of glassmaking in the 20th and 21st centuries.</w:t>
      </w:r>
    </w:p>
    <w:p w:rsidR="00934C0F" w:rsidRPr="00AF1627" w:rsidRDefault="00934C0F" w:rsidP="00AF1627">
      <w:pPr>
        <w:autoSpaceDE w:val="0"/>
        <w:autoSpaceDN w:val="0"/>
        <w:adjustRightInd w:val="0"/>
        <w:spacing w:line="360" w:lineRule="auto"/>
        <w:ind w:left="360"/>
        <w:jc w:val="center"/>
        <w:rPr>
          <w:rFonts w:asciiTheme="minorHAnsi" w:eastAsiaTheme="minorHAnsi" w:hAnsiTheme="minorHAnsi"/>
          <w:lang w:val="en-US" w:bidi="he-IL"/>
        </w:rPr>
      </w:pPr>
      <w:r>
        <w:rPr>
          <w:noProof/>
          <w:lang w:val="en-US" w:bidi="he-IL"/>
        </w:rPr>
        <w:drawing>
          <wp:inline distT="0" distB="0" distL="0" distR="0" wp14:anchorId="6E3FAF08" wp14:editId="1C2AA5D1">
            <wp:extent cx="2466975" cy="1885365"/>
            <wp:effectExtent l="0" t="0" r="0" b="635"/>
            <wp:docPr id="3" name="Picture 3" descr="http://lestanzedelvetro.org/wp-content/uploads/2015/01/2_Isola-San-Giorgio-vista-n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stanzedelvetro.org/wp-content/uploads/2015/01/2_Isola-San-Giorgio-vista-nave.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482802" cy="1897461"/>
                    </a:xfrm>
                    <a:prstGeom prst="rect">
                      <a:avLst/>
                    </a:prstGeom>
                    <a:noFill/>
                    <a:ln>
                      <a:noFill/>
                    </a:ln>
                  </pic:spPr>
                </pic:pic>
              </a:graphicData>
            </a:graphic>
          </wp:inline>
        </w:drawing>
      </w:r>
    </w:p>
    <w:p w:rsidR="00934C0F" w:rsidRPr="00AF1627" w:rsidRDefault="00934C0F" w:rsidP="00AF1627">
      <w:pPr>
        <w:autoSpaceDE w:val="0"/>
        <w:autoSpaceDN w:val="0"/>
        <w:adjustRightInd w:val="0"/>
        <w:spacing w:line="276" w:lineRule="auto"/>
        <w:ind w:left="360" w:right="238"/>
        <w:rPr>
          <w:rFonts w:asciiTheme="minorHAnsi" w:eastAsiaTheme="minorHAnsi" w:hAnsiTheme="minorHAnsi"/>
          <w:lang w:val="en-US" w:bidi="he-IL"/>
        </w:rPr>
      </w:pPr>
      <w:r w:rsidRPr="00AF1627">
        <w:rPr>
          <w:rFonts w:asciiTheme="minorHAnsi" w:eastAsiaTheme="minorHAnsi" w:hAnsiTheme="minorHAnsi"/>
          <w:lang w:val="en-US" w:bidi="he-IL"/>
        </w:rPr>
        <w:t>The beautiful edifice (formerly a boarding school) on the island of San Giorgio Maggiore</w:t>
      </w:r>
      <w:r w:rsidRPr="00AF1627">
        <w:rPr>
          <w:rFonts w:ascii="Garamond" w:hAnsi="Garamond"/>
          <w:color w:val="000000"/>
          <w:spacing w:val="15"/>
          <w:sz w:val="35"/>
          <w:szCs w:val="35"/>
          <w:shd w:val="clear" w:color="auto" w:fill="FFFFFF"/>
        </w:rPr>
        <w:t> </w:t>
      </w:r>
      <w:r w:rsidR="0077749B" w:rsidRPr="00AF1627">
        <w:rPr>
          <w:rFonts w:asciiTheme="minorHAnsi" w:eastAsiaTheme="minorHAnsi" w:hAnsiTheme="minorHAnsi"/>
          <w:lang w:val="en-US" w:bidi="he-IL"/>
        </w:rPr>
        <w:t xml:space="preserve">in Venice </w:t>
      </w:r>
      <w:r w:rsidRPr="00AF1627">
        <w:rPr>
          <w:rFonts w:asciiTheme="minorHAnsi" w:eastAsiaTheme="minorHAnsi" w:hAnsiTheme="minorHAnsi"/>
          <w:lang w:val="en-US" w:bidi="he-IL"/>
        </w:rPr>
        <w:t>comprises a permanent exhibition space designed to host a solo and group shows featuring international artists, both contemporary and historical, who have used glass during their careers as an original means of expression and a medium for researching their own personal aesthetics.</w:t>
      </w:r>
    </w:p>
    <w:p w:rsidR="00934C0F" w:rsidRDefault="00934C0F" w:rsidP="00934C0F">
      <w:pPr>
        <w:autoSpaceDE w:val="0"/>
        <w:autoSpaceDN w:val="0"/>
        <w:adjustRightInd w:val="0"/>
        <w:spacing w:line="276" w:lineRule="auto"/>
        <w:ind w:left="360" w:right="238"/>
        <w:rPr>
          <w:rFonts w:asciiTheme="minorHAnsi" w:eastAsiaTheme="minorHAnsi" w:hAnsiTheme="minorHAnsi"/>
          <w:lang w:val="en-US" w:bidi="he-IL"/>
        </w:rPr>
      </w:pPr>
    </w:p>
    <w:p w:rsidR="00934C0F" w:rsidRPr="00AF1627" w:rsidRDefault="00934C0F" w:rsidP="00AF1627">
      <w:pPr>
        <w:autoSpaceDE w:val="0"/>
        <w:autoSpaceDN w:val="0"/>
        <w:adjustRightInd w:val="0"/>
        <w:spacing w:line="360" w:lineRule="auto"/>
        <w:ind w:left="360"/>
        <w:rPr>
          <w:rFonts w:ascii="Georgia" w:hAnsi="Georgia"/>
          <w:color w:val="000000"/>
          <w:sz w:val="19"/>
          <w:szCs w:val="19"/>
          <w:shd w:val="clear" w:color="auto" w:fill="FFFFFF"/>
          <w:lang w:val="en-US"/>
        </w:rPr>
      </w:pPr>
      <w:r>
        <w:rPr>
          <w:noProof/>
          <w:lang w:val="en-US" w:bidi="he-IL"/>
        </w:rPr>
        <w:drawing>
          <wp:inline distT="0" distB="0" distL="0" distR="0" wp14:anchorId="1A3E4A88" wp14:editId="62BDF335">
            <wp:extent cx="2343150" cy="1638300"/>
            <wp:effectExtent l="0" t="0" r="0" b="0"/>
            <wp:docPr id="10" name="Picture 10" descr="http://lestanzedelvetro.org/wp-content/uploads/2012/08/18.Rigatie-e-Tessuti-Photo-Ettore-Bell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estanzedelvetro.org/wp-content/uploads/2012/08/18.Rigatie-e-Tessuti-Photo-Ettore-Bellini.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345492" cy="1639937"/>
                    </a:xfrm>
                    <a:prstGeom prst="rect">
                      <a:avLst/>
                    </a:prstGeom>
                    <a:noFill/>
                    <a:ln>
                      <a:noFill/>
                    </a:ln>
                  </pic:spPr>
                </pic:pic>
              </a:graphicData>
            </a:graphic>
          </wp:inline>
        </w:drawing>
      </w:r>
      <w:r w:rsidRPr="00AF1627">
        <w:rPr>
          <w:rFonts w:ascii="Garamond" w:hAnsi="Garamond"/>
          <w:color w:val="000000"/>
          <w:spacing w:val="15"/>
          <w:sz w:val="30"/>
          <w:szCs w:val="30"/>
          <w:shd w:val="clear" w:color="auto" w:fill="FFFFFF"/>
          <w:lang w:val="en-US"/>
        </w:rPr>
        <w:t xml:space="preserve"> </w:t>
      </w:r>
      <w:r w:rsidRPr="00AF1627">
        <w:rPr>
          <w:rFonts w:ascii="Georgia" w:hAnsi="Georgia"/>
          <w:color w:val="000000"/>
          <w:sz w:val="19"/>
          <w:szCs w:val="19"/>
          <w:shd w:val="clear" w:color="auto" w:fill="FFFFFF"/>
          <w:lang w:val="en-US"/>
        </w:rPr>
        <w:t xml:space="preserve">Carlo Scarpa, Rigati e Tessuti </w:t>
      </w:r>
    </w:p>
    <w:p w:rsidR="00934C0F" w:rsidRPr="00AF1627" w:rsidRDefault="00934C0F" w:rsidP="00AF1627">
      <w:pPr>
        <w:autoSpaceDE w:val="0"/>
        <w:autoSpaceDN w:val="0"/>
        <w:adjustRightInd w:val="0"/>
        <w:spacing w:line="360" w:lineRule="auto"/>
        <w:ind w:left="360"/>
        <w:jc w:val="right"/>
        <w:rPr>
          <w:rFonts w:eastAsiaTheme="minorHAnsi"/>
          <w:b/>
          <w:bCs/>
          <w:sz w:val="20"/>
          <w:szCs w:val="20"/>
          <w:lang w:val="en-US" w:bidi="he-IL"/>
        </w:rPr>
      </w:pPr>
      <w:r w:rsidRPr="00AF1627">
        <w:rPr>
          <w:rFonts w:ascii="Georgia" w:hAnsi="Georgia"/>
          <w:color w:val="000000"/>
          <w:sz w:val="19"/>
          <w:szCs w:val="19"/>
          <w:shd w:val="clear" w:color="auto" w:fill="FFFFFF"/>
          <w:lang w:val="en-US"/>
        </w:rPr>
        <w:t>Pae White, Qwalala</w:t>
      </w:r>
      <w:r w:rsidRPr="00AF1627">
        <w:rPr>
          <w:rFonts w:ascii="Garamond" w:hAnsi="Garamond"/>
          <w:b/>
          <w:bCs/>
          <w:color w:val="000000"/>
          <w:spacing w:val="15"/>
          <w:sz w:val="20"/>
          <w:szCs w:val="20"/>
          <w:shd w:val="clear" w:color="auto" w:fill="FFFFFF"/>
          <w:lang w:val="en-US"/>
        </w:rPr>
        <w:t xml:space="preserve"> </w:t>
      </w:r>
      <w:r>
        <w:rPr>
          <w:noProof/>
          <w:lang w:val="en-US" w:bidi="he-IL"/>
        </w:rPr>
        <w:drawing>
          <wp:inline distT="0" distB="0" distL="0" distR="0" wp14:anchorId="699CCD9A" wp14:editId="3F88741F">
            <wp:extent cx="2409825" cy="1607336"/>
            <wp:effectExtent l="0" t="0" r="0" b="0"/>
            <wp:docPr id="5" name="Picture 5" descr="http://lestanzedelvetro.org/wp-content/uploads/2017/03/IMG_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stanzedelvetro.org/wp-content/uploads/2017/03/IMG_8129.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414581" cy="1610508"/>
                    </a:xfrm>
                    <a:prstGeom prst="rect">
                      <a:avLst/>
                    </a:prstGeom>
                    <a:noFill/>
                    <a:ln>
                      <a:noFill/>
                    </a:ln>
                  </pic:spPr>
                </pic:pic>
              </a:graphicData>
            </a:graphic>
          </wp:inline>
        </w:drawing>
      </w:r>
    </w:p>
    <w:p w:rsidR="0077749B" w:rsidRDefault="0077749B" w:rsidP="00AF1627">
      <w:pPr>
        <w:autoSpaceDE w:val="0"/>
        <w:autoSpaceDN w:val="0"/>
        <w:adjustRightInd w:val="0"/>
        <w:spacing w:line="276" w:lineRule="auto"/>
        <w:ind w:left="360"/>
        <w:rPr>
          <w:rFonts w:asciiTheme="minorHAnsi" w:eastAsiaTheme="minorHAnsi" w:hAnsiTheme="minorHAnsi"/>
          <w:lang w:val="en-US" w:bidi="he-IL"/>
        </w:rPr>
      </w:pPr>
    </w:p>
    <w:p w:rsidR="00934C0F" w:rsidRPr="00AF1627" w:rsidRDefault="00934C0F" w:rsidP="00AF1627">
      <w:pPr>
        <w:autoSpaceDE w:val="0"/>
        <w:autoSpaceDN w:val="0"/>
        <w:adjustRightInd w:val="0"/>
        <w:spacing w:line="276" w:lineRule="auto"/>
        <w:ind w:left="360"/>
        <w:rPr>
          <w:rFonts w:asciiTheme="minorHAnsi" w:eastAsiaTheme="minorHAnsi" w:hAnsiTheme="minorHAnsi"/>
          <w:lang w:val="en-US" w:bidi="he-IL"/>
        </w:rPr>
      </w:pPr>
      <w:r w:rsidRPr="00AF1627">
        <w:rPr>
          <w:rFonts w:asciiTheme="minorHAnsi" w:eastAsiaTheme="minorHAnsi" w:hAnsiTheme="minorHAnsi"/>
          <w:lang w:val="en-US" w:bidi="he-IL"/>
        </w:rPr>
        <w:t>Its activities are coordinated by a scientific committee comprising Luca Massimo Barbero (chairman), Marino Barovier, Rosa Barovier Mentasti, David Landau, Jean-Luc Olivié and Nico Stringa.</w:t>
      </w:r>
    </w:p>
    <w:p w:rsidR="00934C0F" w:rsidRPr="00AF1627" w:rsidRDefault="00934C0F" w:rsidP="00AF1627">
      <w:pPr>
        <w:autoSpaceDE w:val="0"/>
        <w:autoSpaceDN w:val="0"/>
        <w:adjustRightInd w:val="0"/>
        <w:spacing w:line="360" w:lineRule="auto"/>
        <w:ind w:left="360"/>
        <w:jc w:val="center"/>
        <w:rPr>
          <w:rFonts w:asciiTheme="minorHAnsi" w:eastAsiaTheme="minorHAnsi" w:hAnsiTheme="minorHAnsi"/>
          <w:lang w:val="en-US" w:bidi="he-IL"/>
        </w:rPr>
      </w:pPr>
      <w:r w:rsidRPr="00743AB2">
        <w:rPr>
          <w:rFonts w:eastAsiaTheme="minorHAnsi"/>
          <w:noProof/>
          <w:lang w:val="en-US" w:bidi="he-IL"/>
        </w:rPr>
        <w:drawing>
          <wp:inline distT="0" distB="0" distL="0" distR="0" wp14:anchorId="66358960" wp14:editId="2EE423BC">
            <wp:extent cx="1720580" cy="1779389"/>
            <wp:effectExtent l="0" t="0" r="0" b="0"/>
            <wp:docPr id="1" name="Picture 1" descr="http://lestanzedelvetro.org/wp-content/uploads/2015/02/DSC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stanzedelvetro.org/wp-content/uploads/2015/02/DSC4968.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726268" cy="1785271"/>
                    </a:xfrm>
                    <a:prstGeom prst="rect">
                      <a:avLst/>
                    </a:prstGeom>
                    <a:noFill/>
                    <a:ln>
                      <a:noFill/>
                    </a:ln>
                  </pic:spPr>
                </pic:pic>
              </a:graphicData>
            </a:graphic>
          </wp:inline>
        </w:drawing>
      </w:r>
    </w:p>
    <w:p w:rsidR="00934C0F" w:rsidRPr="00AF1627" w:rsidRDefault="00934C0F" w:rsidP="00FD7247">
      <w:pPr>
        <w:autoSpaceDE w:val="0"/>
        <w:autoSpaceDN w:val="0"/>
        <w:adjustRightInd w:val="0"/>
        <w:spacing w:line="276" w:lineRule="auto"/>
        <w:ind w:left="360"/>
        <w:rPr>
          <w:rFonts w:asciiTheme="minorHAnsi" w:eastAsiaTheme="minorHAnsi" w:hAnsiTheme="minorHAnsi"/>
          <w:lang w:val="en-US" w:bidi="he-IL"/>
        </w:rPr>
      </w:pPr>
      <w:r w:rsidRPr="00AF1627">
        <w:rPr>
          <w:rFonts w:asciiTheme="minorHAnsi" w:eastAsiaTheme="minorHAnsi" w:hAnsiTheme="minorHAnsi"/>
          <w:lang w:val="en-US" w:bidi="he-IL"/>
        </w:rPr>
        <w:t xml:space="preserve">The </w:t>
      </w:r>
      <w:r w:rsidRPr="00AF1627">
        <w:rPr>
          <w:rFonts w:asciiTheme="minorHAnsi" w:eastAsiaTheme="minorHAnsi" w:hAnsiTheme="minorHAnsi"/>
          <w:b/>
          <w:bCs/>
          <w:lang w:val="en-US" w:bidi="he-IL"/>
        </w:rPr>
        <w:t>Glass Study Centre</w:t>
      </w:r>
      <w:r w:rsidRPr="00AF1627">
        <w:rPr>
          <w:rFonts w:asciiTheme="minorHAnsi" w:eastAsiaTheme="minorHAnsi" w:hAnsiTheme="minorHAnsi"/>
          <w:lang w:val="en-US" w:bidi="he-IL"/>
        </w:rPr>
        <w:t xml:space="preserve"> established in 2012 aims to become a reference point for the international scientific community, focusing on the glass medium as a living and topical </w:t>
      </w:r>
      <w:r w:rsidRPr="00AF1627">
        <w:rPr>
          <w:rFonts w:asciiTheme="minorHAnsi" w:eastAsiaTheme="minorHAnsi" w:hAnsiTheme="minorHAnsi"/>
          <w:i/>
          <w:iCs/>
          <w:lang w:val="en-US" w:bidi="he-IL"/>
        </w:rPr>
        <w:t>materialis</w:t>
      </w:r>
      <w:r w:rsidRPr="00AF1627">
        <w:rPr>
          <w:rFonts w:asciiTheme="minorHAnsi" w:eastAsiaTheme="minorHAnsi" w:hAnsiTheme="minorHAnsi"/>
          <w:lang w:val="en-US" w:bidi="he-IL"/>
        </w:rPr>
        <w:t xml:space="preserve"> and promoting the creation of a comprehensive </w:t>
      </w:r>
      <w:hyperlink r:id="rId18" w:tgtFrame="_blank" w:history="1">
        <w:r w:rsidRPr="00AF1627">
          <w:rPr>
            <w:rFonts w:asciiTheme="minorHAnsi" w:eastAsiaTheme="minorHAnsi" w:hAnsiTheme="minorHAnsi"/>
            <w:b/>
            <w:bCs/>
            <w:lang w:val="en-US" w:bidi="he-IL"/>
          </w:rPr>
          <w:t>Archive of Venetian Glass</w:t>
        </w:r>
      </w:hyperlink>
      <w:r w:rsidRPr="00AF1627">
        <w:rPr>
          <w:rFonts w:asciiTheme="minorHAnsi" w:eastAsiaTheme="minorHAnsi" w:hAnsiTheme="minorHAnsi"/>
          <w:lang w:val="en-US" w:bidi="he-IL"/>
        </w:rPr>
        <w:t xml:space="preserve"> in order to gradually incorporate the historical archives of the Murano-based furnaces, which include drawings, plans, letters and photos. Furthermore, the Centre aims at setting up a specialized library that will include both historical as well as archives of contemporary artists, at organizing seminars, conferences and workshops for scholars and artists interested in the history, technology and developments in the art of glassmaking.</w:t>
      </w:r>
    </w:p>
    <w:p w:rsidR="00934C0F" w:rsidRPr="00AF1627" w:rsidRDefault="00934C0F" w:rsidP="00BE6599">
      <w:pPr>
        <w:autoSpaceDE w:val="0"/>
        <w:autoSpaceDN w:val="0"/>
        <w:adjustRightInd w:val="0"/>
        <w:spacing w:line="276" w:lineRule="auto"/>
        <w:ind w:left="360"/>
        <w:rPr>
          <w:rFonts w:asciiTheme="minorHAnsi" w:eastAsiaTheme="minorHAnsi" w:hAnsiTheme="minorHAnsi"/>
          <w:lang w:val="en-US" w:bidi="he-IL"/>
        </w:rPr>
      </w:pPr>
      <w:r w:rsidRPr="00AF1627">
        <w:rPr>
          <w:rFonts w:asciiTheme="minorHAnsi" w:eastAsiaTheme="minorHAnsi" w:hAnsiTheme="minorHAnsi"/>
          <w:lang w:val="en-US" w:bidi="he-IL"/>
        </w:rPr>
        <w:t>In 2014 the Institute of Art History directed by Luca Massimo Barbero focused on the consolidation and reorganization of the archives while every year it publishes the conference proceedings in “</w:t>
      </w:r>
      <w:r w:rsidRPr="00AF1627">
        <w:rPr>
          <w:rFonts w:asciiTheme="minorHAnsi" w:eastAsiaTheme="minorHAnsi" w:hAnsiTheme="minorHAnsi"/>
          <w:b/>
          <w:bCs/>
          <w:i/>
          <w:iCs/>
          <w:lang w:val="en-US" w:bidi="he-IL"/>
        </w:rPr>
        <w:t>Saggi e Memorie</w:t>
      </w:r>
      <w:r w:rsidRPr="00AF1627">
        <w:rPr>
          <w:rFonts w:asciiTheme="minorHAnsi" w:eastAsiaTheme="minorHAnsi" w:hAnsiTheme="minorHAnsi"/>
          <w:lang w:val="en-US" w:bidi="he-IL"/>
        </w:rPr>
        <w:t xml:space="preserve">”, offering insights on the artists whose works are featured in the exhibitions organized by </w:t>
      </w:r>
      <w:r w:rsidR="00BE6599" w:rsidRPr="00AF1627">
        <w:rPr>
          <w:rFonts w:asciiTheme="minorHAnsi" w:eastAsiaTheme="minorHAnsi" w:hAnsiTheme="minorHAnsi"/>
          <w:i/>
          <w:iCs/>
          <w:lang w:val="en-US" w:bidi="he-IL"/>
        </w:rPr>
        <w:t>Le Stanze del Vetro</w:t>
      </w:r>
      <w:r w:rsidRPr="00AF1627">
        <w:rPr>
          <w:rFonts w:asciiTheme="minorHAnsi" w:eastAsiaTheme="minorHAnsi" w:hAnsiTheme="minorHAnsi"/>
          <w:lang w:val="en-US" w:bidi="he-IL"/>
        </w:rPr>
        <w:t xml:space="preserve">, and focusing on the Venetian art of glassmaking in the 20th century. </w:t>
      </w:r>
    </w:p>
    <w:p w:rsidR="00934C0F" w:rsidRPr="008609D0" w:rsidRDefault="00934C0F" w:rsidP="00934C0F">
      <w:pPr>
        <w:autoSpaceDE w:val="0"/>
        <w:autoSpaceDN w:val="0"/>
        <w:adjustRightInd w:val="0"/>
        <w:spacing w:line="360" w:lineRule="auto"/>
        <w:ind w:left="360"/>
        <w:rPr>
          <w:rFonts w:eastAsiaTheme="minorHAnsi"/>
          <w:lang w:val="en-US" w:bidi="he-IL"/>
        </w:rPr>
      </w:pPr>
    </w:p>
    <w:p w:rsidR="00934C0F" w:rsidRPr="00BE6599" w:rsidRDefault="00934C0F" w:rsidP="00BE6599">
      <w:pPr>
        <w:pStyle w:val="a5"/>
        <w:numPr>
          <w:ilvl w:val="0"/>
          <w:numId w:val="15"/>
        </w:numPr>
        <w:autoSpaceDE w:val="0"/>
        <w:autoSpaceDN w:val="0"/>
        <w:adjustRightInd w:val="0"/>
        <w:spacing w:line="360" w:lineRule="auto"/>
        <w:rPr>
          <w:rFonts w:asciiTheme="minorHAnsi" w:eastAsiaTheme="minorHAnsi" w:hAnsiTheme="minorHAnsi"/>
          <w:b/>
          <w:bCs/>
          <w:lang w:val="en-US" w:bidi="he-IL"/>
        </w:rPr>
      </w:pPr>
      <w:r w:rsidRPr="00BE6599">
        <w:rPr>
          <w:rFonts w:asciiTheme="minorHAnsi" w:eastAsiaTheme="minorHAnsi" w:hAnsiTheme="minorHAnsi"/>
          <w:b/>
          <w:bCs/>
          <w:u w:val="single"/>
          <w:lang w:val="en-US" w:bidi="he-IL"/>
        </w:rPr>
        <w:t>Henrietta Eliezer Brunner</w:t>
      </w:r>
      <w:r w:rsidRPr="00BE6599">
        <w:rPr>
          <w:rFonts w:asciiTheme="minorHAnsi" w:eastAsiaTheme="minorHAnsi" w:hAnsiTheme="minorHAnsi"/>
          <w:lang w:val="en-US" w:bidi="he-IL"/>
        </w:rPr>
        <w:t xml:space="preserve"> (Curator of the Glass Pavilion, Eretz Israel Museum, Tel Aviv), </w:t>
      </w:r>
      <w:r w:rsidRPr="00BE6599">
        <w:rPr>
          <w:rFonts w:asciiTheme="minorHAnsi" w:eastAsiaTheme="minorHAnsi" w:hAnsiTheme="minorHAnsi"/>
          <w:b/>
          <w:bCs/>
          <w:lang w:val="en-US" w:bidi="he-IL"/>
        </w:rPr>
        <w:t>"Issues of Identity in contemporary Israeli Glass"</w:t>
      </w:r>
    </w:p>
    <w:p w:rsidR="00934C0F" w:rsidRPr="00BE6599" w:rsidRDefault="00934C0F" w:rsidP="00BE6599">
      <w:pPr>
        <w:bidi/>
        <w:spacing w:line="276" w:lineRule="auto"/>
        <w:ind w:left="360" w:right="426"/>
        <w:jc w:val="right"/>
        <w:rPr>
          <w:rFonts w:asciiTheme="minorHAnsi" w:eastAsiaTheme="minorHAnsi" w:hAnsiTheme="minorHAnsi"/>
          <w:rtl/>
          <w:lang w:val="en-US"/>
        </w:rPr>
      </w:pPr>
      <w:r w:rsidRPr="00BE6599">
        <w:rPr>
          <w:rFonts w:asciiTheme="minorHAnsi" w:eastAsiaTheme="minorHAnsi" w:hAnsiTheme="minorHAnsi"/>
          <w:lang w:val="en-US" w:bidi="he-IL"/>
        </w:rPr>
        <w:t xml:space="preserve">Localism versus universalism; Jewishness versus Israeliness; the distinction between religion and nation; culture and people are among the most central issues of tension within Israeli society. The 25 artists </w:t>
      </w:r>
      <w:r w:rsidR="00BE6599">
        <w:rPr>
          <w:rFonts w:asciiTheme="minorHAnsi" w:eastAsiaTheme="minorHAnsi" w:hAnsiTheme="minorHAnsi"/>
          <w:lang w:val="en-US" w:bidi="he-IL"/>
        </w:rPr>
        <w:t>presented today</w:t>
      </w:r>
      <w:r w:rsidRPr="00BE6599">
        <w:rPr>
          <w:rFonts w:asciiTheme="minorHAnsi" w:eastAsiaTheme="minorHAnsi" w:hAnsiTheme="minorHAnsi"/>
          <w:lang w:val="en-US" w:bidi="he-IL"/>
        </w:rPr>
        <w:t xml:space="preserve"> engage in philosophical, social or political commentaries that relate to current issues and questions of personal and collective identity. Informative or critical, committed, or provocative they all share common frames of reference which are the topic of </w:t>
      </w:r>
      <w:r w:rsidR="00BE6599">
        <w:rPr>
          <w:rFonts w:asciiTheme="minorHAnsi" w:eastAsiaTheme="minorHAnsi" w:hAnsiTheme="minorHAnsi"/>
          <w:lang w:val="en-US" w:bidi="he-IL"/>
        </w:rPr>
        <w:t>this lecture</w:t>
      </w:r>
      <w:r w:rsidRPr="00BE6599">
        <w:rPr>
          <w:rFonts w:asciiTheme="minorHAnsi" w:eastAsiaTheme="minorHAnsi" w:hAnsiTheme="minorHAnsi"/>
          <w:lang w:val="en-US" w:bidi="he-IL"/>
        </w:rPr>
        <w:t xml:space="preserve">. </w:t>
      </w:r>
    </w:p>
    <w:p w:rsidR="00934C0F" w:rsidRPr="00692472" w:rsidRDefault="00934C0F" w:rsidP="00934C0F">
      <w:pPr>
        <w:autoSpaceDE w:val="0"/>
        <w:autoSpaceDN w:val="0"/>
        <w:adjustRightInd w:val="0"/>
        <w:spacing w:line="360" w:lineRule="auto"/>
        <w:ind w:left="360" w:right="284"/>
        <w:rPr>
          <w:rFonts w:asciiTheme="minorHAnsi" w:eastAsiaTheme="minorHAnsi" w:hAnsiTheme="minorHAnsi"/>
          <w:lang w:val="en-US" w:bidi="he-IL"/>
        </w:rPr>
      </w:pPr>
    </w:p>
    <w:p w:rsidR="00934C0F" w:rsidRPr="00AF1627" w:rsidRDefault="00934C0F" w:rsidP="00AF1627">
      <w:pPr>
        <w:autoSpaceDE w:val="0"/>
        <w:autoSpaceDN w:val="0"/>
        <w:adjustRightInd w:val="0"/>
        <w:ind w:left="360"/>
        <w:rPr>
          <w:rFonts w:ascii="Georgia" w:hAnsi="Georgia"/>
          <w:color w:val="000000"/>
          <w:sz w:val="19"/>
          <w:szCs w:val="19"/>
          <w:shd w:val="clear" w:color="auto" w:fill="FFFFFF"/>
          <w:lang w:val="en-US"/>
        </w:rPr>
      </w:pPr>
      <w:r w:rsidRPr="00692472">
        <w:rPr>
          <w:rFonts w:asciiTheme="minorHAnsi" w:hAnsiTheme="minorHAnsi"/>
          <w:noProof/>
          <w:lang w:val="en-US" w:bidi="he-IL"/>
        </w:rPr>
        <w:drawing>
          <wp:inline distT="0" distB="0" distL="0" distR="0" wp14:anchorId="180C5544" wp14:editId="2C2FC482">
            <wp:extent cx="1201138" cy="1800064"/>
            <wp:effectExtent l="0" t="0" r="0" b="0"/>
            <wp:docPr id="54281" name="Picture 8" descr="D:\Users\Home7\Documents\BRUNNER HENRIETTA\GLASS exhibitions Eretz Israel Museum\ISRAELI GLASS Feb 2015\PR\EGOZI ART GALLERY\331-Zilber Gregori_6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1" name="Picture 8" descr="D:\Users\Home7\Documents\BRUNNER HENRIETTA\GLASS exhibitions Eretz Israel Museum\ISRAELI GLASS Feb 2015\PR\EGOZI ART GALLERY\331-Zilber Gregori_6030.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201138" cy="1800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AF1627">
        <w:rPr>
          <w:rFonts w:asciiTheme="minorHAnsi" w:hAnsiTheme="minorHAnsi"/>
          <w:lang w:val="en-US"/>
        </w:rPr>
        <w:t xml:space="preserve"> </w:t>
      </w:r>
      <w:r w:rsidRPr="00AF1627">
        <w:rPr>
          <w:rFonts w:ascii="Georgia" w:hAnsi="Georgia"/>
          <w:color w:val="000000"/>
          <w:sz w:val="19"/>
          <w:szCs w:val="19"/>
          <w:shd w:val="clear" w:color="auto" w:fill="FFFFFF"/>
          <w:lang w:val="en-US"/>
        </w:rPr>
        <w:t>"Speakless" (detail), Gregori Zilber, Israel, 2014</w:t>
      </w:r>
    </w:p>
    <w:p w:rsidR="00934C0F" w:rsidRDefault="00934C0F" w:rsidP="00934C0F">
      <w:pPr>
        <w:autoSpaceDE w:val="0"/>
        <w:autoSpaceDN w:val="0"/>
        <w:adjustRightInd w:val="0"/>
        <w:spacing w:line="360" w:lineRule="auto"/>
        <w:ind w:left="360"/>
        <w:rPr>
          <w:rFonts w:asciiTheme="minorHAnsi" w:hAnsiTheme="minorHAnsi"/>
          <w:u w:val="single"/>
          <w:lang w:val="en-US"/>
        </w:rPr>
      </w:pPr>
    </w:p>
    <w:p w:rsidR="00934C0F" w:rsidRPr="00AF1627" w:rsidRDefault="00934C0F" w:rsidP="00B54FE6">
      <w:pPr>
        <w:pStyle w:val="a5"/>
        <w:numPr>
          <w:ilvl w:val="0"/>
          <w:numId w:val="15"/>
        </w:numPr>
        <w:autoSpaceDE w:val="0"/>
        <w:autoSpaceDN w:val="0"/>
        <w:adjustRightInd w:val="0"/>
        <w:spacing w:line="276" w:lineRule="auto"/>
        <w:rPr>
          <w:rFonts w:asciiTheme="minorHAnsi" w:hAnsiTheme="minorHAnsi"/>
          <w:lang w:val="en-US"/>
        </w:rPr>
      </w:pPr>
      <w:r w:rsidRPr="00AF1627">
        <w:rPr>
          <w:rFonts w:asciiTheme="minorHAnsi" w:hAnsiTheme="minorHAnsi"/>
          <w:b/>
          <w:bCs/>
          <w:u w:val="single"/>
        </w:rPr>
        <w:t>Janette Lefrancq</w:t>
      </w:r>
      <w:r w:rsidRPr="00AF1627">
        <w:rPr>
          <w:rFonts w:asciiTheme="minorHAnsi" w:hAnsiTheme="minorHAnsi"/>
          <w:lang w:val="en-US"/>
        </w:rPr>
        <w:t xml:space="preserve"> (curator of the glass collections and instruments of precision at</w:t>
      </w:r>
      <w:r w:rsidRPr="00AF1627">
        <w:rPr>
          <w:rFonts w:asciiTheme="minorHAnsi" w:hAnsiTheme="minorHAnsi"/>
        </w:rPr>
        <w:t xml:space="preserve"> the Musee</w:t>
      </w:r>
      <w:r w:rsidRPr="00AF1627">
        <w:rPr>
          <w:rFonts w:asciiTheme="minorHAnsi" w:hAnsiTheme="minorHAnsi"/>
          <w:lang w:val="en-US"/>
        </w:rPr>
        <w:t>s</w:t>
      </w:r>
      <w:r w:rsidRPr="00AF1627">
        <w:rPr>
          <w:rFonts w:asciiTheme="minorHAnsi" w:hAnsiTheme="minorHAnsi"/>
        </w:rPr>
        <w:t xml:space="preserve"> Royaux d'Art et d'Histoire</w:t>
      </w:r>
      <w:r w:rsidRPr="00AF1627">
        <w:rPr>
          <w:rFonts w:asciiTheme="minorHAnsi" w:eastAsiaTheme="minorHAnsi" w:hAnsiTheme="minorHAnsi"/>
          <w:lang w:val="en-US" w:bidi="he-IL"/>
        </w:rPr>
        <w:t xml:space="preserve"> de Bruxelles, Belgium), </w:t>
      </w:r>
      <w:r w:rsidRPr="00AF1627">
        <w:rPr>
          <w:rFonts w:asciiTheme="minorHAnsi" w:eastAsiaTheme="minorHAnsi" w:hAnsiTheme="minorHAnsi"/>
          <w:b/>
          <w:bCs/>
          <w:lang w:val="en-US" w:bidi="he-IL"/>
        </w:rPr>
        <w:t xml:space="preserve">" Momignies: From glass to dream - return to 35 years of deception" </w:t>
      </w:r>
      <w:r w:rsidRPr="00AF1627">
        <w:rPr>
          <w:rFonts w:asciiTheme="minorHAnsi" w:hAnsiTheme="minorHAnsi"/>
          <w:lang w:val="en-US"/>
        </w:rPr>
        <w:t xml:space="preserve"> </w:t>
      </w:r>
    </w:p>
    <w:p w:rsidR="002E5989" w:rsidRDefault="002E5989" w:rsidP="00934C0F">
      <w:pPr>
        <w:autoSpaceDE w:val="0"/>
        <w:autoSpaceDN w:val="0"/>
        <w:adjustRightInd w:val="0"/>
        <w:spacing w:line="360" w:lineRule="auto"/>
        <w:ind w:left="360"/>
        <w:rPr>
          <w:rFonts w:asciiTheme="minorHAnsi" w:hAnsiTheme="minorHAnsi"/>
          <w:b/>
          <w:bCs/>
          <w:u w:val="single"/>
          <w:lang w:val="en-US"/>
        </w:rPr>
      </w:pPr>
    </w:p>
    <w:p w:rsidR="00934C0F" w:rsidRPr="00AF1627" w:rsidRDefault="00934C0F" w:rsidP="00AF1627">
      <w:pPr>
        <w:pStyle w:val="a5"/>
        <w:numPr>
          <w:ilvl w:val="0"/>
          <w:numId w:val="15"/>
        </w:numPr>
        <w:autoSpaceDE w:val="0"/>
        <w:autoSpaceDN w:val="0"/>
        <w:adjustRightInd w:val="0"/>
        <w:spacing w:line="360" w:lineRule="auto"/>
        <w:rPr>
          <w:rFonts w:asciiTheme="minorHAnsi" w:eastAsiaTheme="minorHAnsi" w:hAnsiTheme="minorHAnsi"/>
          <w:b/>
          <w:bCs/>
          <w:lang w:val="en-US" w:bidi="he-IL"/>
        </w:rPr>
      </w:pPr>
      <w:r w:rsidRPr="00AF1627">
        <w:rPr>
          <w:rFonts w:asciiTheme="minorHAnsi" w:hAnsiTheme="minorHAnsi"/>
          <w:b/>
          <w:bCs/>
          <w:u w:val="single"/>
          <w:lang w:val="en-US"/>
        </w:rPr>
        <w:t>Jozé Rataj</w:t>
      </w:r>
      <w:r w:rsidRPr="00AF1627">
        <w:rPr>
          <w:rFonts w:asciiTheme="minorHAnsi" w:hAnsiTheme="minorHAnsi"/>
          <w:b/>
          <w:bCs/>
          <w:lang w:val="en-US"/>
        </w:rPr>
        <w:t>,</w:t>
      </w:r>
      <w:r w:rsidRPr="00AF1627">
        <w:rPr>
          <w:rFonts w:asciiTheme="minorHAnsi" w:eastAsiaTheme="minorHAnsi" w:hAnsiTheme="minorHAnsi"/>
          <w:b/>
          <w:bCs/>
          <w:lang w:val="en-US" w:bidi="he-IL"/>
        </w:rPr>
        <w:t xml:space="preserve"> "The Glass Way"</w:t>
      </w:r>
    </w:p>
    <w:p w:rsidR="00934C0F" w:rsidRPr="00AF1627" w:rsidRDefault="00934C0F" w:rsidP="00AF1627">
      <w:pPr>
        <w:autoSpaceDE w:val="0"/>
        <w:autoSpaceDN w:val="0"/>
        <w:adjustRightInd w:val="0"/>
        <w:spacing w:line="360" w:lineRule="auto"/>
        <w:ind w:left="360"/>
        <w:rPr>
          <w:rFonts w:asciiTheme="minorHAnsi" w:eastAsiaTheme="minorHAnsi" w:hAnsiTheme="minorHAnsi"/>
          <w:u w:val="single"/>
          <w:lang w:val="en-US" w:bidi="he-IL"/>
        </w:rPr>
      </w:pPr>
      <w:r>
        <w:rPr>
          <w:noProof/>
          <w:lang w:val="en-US" w:bidi="he-IL"/>
        </w:rPr>
        <w:drawing>
          <wp:inline distT="0" distB="0" distL="0" distR="0" wp14:anchorId="0E2E21C2" wp14:editId="1AD1D05E">
            <wp:extent cx="2541884" cy="1692824"/>
            <wp:effectExtent l="0" t="0" r="0" b="3175"/>
            <wp:docPr id="9" name="Picture 9" descr="http://www.pokmuz-ce.si/assets/razstave/_resampled/ScaleWidthWyIxNDQwIl0/WatermarkedImageW3siZGVzdHJveWVkIjpmYWxzZSwiY2xhc3MiOiJJbWFnZSJ9LCIzIiwiNDAiXQ/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kmuz-ce.si/assets/razstave/_resampled/ScaleWidthWyIxNDQwIl0/WatermarkedImageW3siZGVzdHJveWVkIjpmYWxzZSwiY2xhc3MiOiJJbWFnZSJ9LCIzIiwiNDAiXQ/10.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542478" cy="1693220"/>
                    </a:xfrm>
                    <a:prstGeom prst="rect">
                      <a:avLst/>
                    </a:prstGeom>
                    <a:noFill/>
                    <a:ln>
                      <a:noFill/>
                    </a:ln>
                  </pic:spPr>
                </pic:pic>
              </a:graphicData>
            </a:graphic>
          </wp:inline>
        </w:drawing>
      </w:r>
      <w:r w:rsidRPr="00AF1627">
        <w:rPr>
          <w:rFonts w:asciiTheme="minorHAnsi" w:eastAsiaTheme="minorHAnsi" w:hAnsiTheme="minorHAnsi"/>
          <w:u w:val="single"/>
          <w:lang w:val="en-US" w:bidi="he-IL"/>
        </w:rPr>
        <w:t xml:space="preserve"> </w:t>
      </w:r>
    </w:p>
    <w:p w:rsidR="00934C0F" w:rsidRPr="00AF1627" w:rsidRDefault="00934C0F" w:rsidP="00AF1627">
      <w:pPr>
        <w:autoSpaceDE w:val="0"/>
        <w:autoSpaceDN w:val="0"/>
        <w:bidi/>
        <w:adjustRightInd w:val="0"/>
        <w:spacing w:line="276" w:lineRule="auto"/>
        <w:ind w:left="6300"/>
        <w:jc w:val="right"/>
        <w:rPr>
          <w:rFonts w:ascii="Georgia" w:hAnsi="Georgia"/>
          <w:color w:val="000000"/>
          <w:sz w:val="19"/>
          <w:szCs w:val="19"/>
          <w:shd w:val="clear" w:color="auto" w:fill="FFFFFF"/>
          <w:lang w:val="en-US"/>
        </w:rPr>
      </w:pPr>
      <w:r w:rsidRPr="00AF1627">
        <w:rPr>
          <w:rFonts w:ascii="Georgia" w:hAnsi="Georgia"/>
          <w:color w:val="000000"/>
          <w:sz w:val="19"/>
          <w:szCs w:val="19"/>
          <w:shd w:val="clear" w:color="auto" w:fill="FFFFFF"/>
          <w:lang w:val="en-US"/>
        </w:rPr>
        <w:t>The Celje Regional Museum illustrates the tradition and development of design in Slovenia.</w:t>
      </w:r>
    </w:p>
    <w:p w:rsidR="00934C0F" w:rsidRPr="00665126" w:rsidRDefault="00934C0F" w:rsidP="00AF1627">
      <w:pPr>
        <w:autoSpaceDE w:val="0"/>
        <w:autoSpaceDN w:val="0"/>
        <w:adjustRightInd w:val="0"/>
        <w:spacing w:line="360" w:lineRule="auto"/>
        <w:ind w:left="360"/>
        <w:rPr>
          <w:rFonts w:asciiTheme="minorHAnsi" w:eastAsiaTheme="minorHAnsi" w:hAnsiTheme="minorHAnsi"/>
          <w:u w:val="single"/>
          <w:lang w:val="en-US" w:bidi="he-IL"/>
        </w:rPr>
      </w:pPr>
    </w:p>
    <w:p w:rsidR="00934C0F" w:rsidRPr="00AF1627" w:rsidRDefault="00934C0F" w:rsidP="00AF1627">
      <w:pPr>
        <w:pStyle w:val="a5"/>
        <w:numPr>
          <w:ilvl w:val="0"/>
          <w:numId w:val="15"/>
        </w:numPr>
        <w:autoSpaceDE w:val="0"/>
        <w:autoSpaceDN w:val="0"/>
        <w:adjustRightInd w:val="0"/>
        <w:spacing w:line="360" w:lineRule="auto"/>
        <w:rPr>
          <w:rFonts w:asciiTheme="minorHAnsi" w:eastAsiaTheme="minorHAnsi" w:hAnsiTheme="minorHAnsi"/>
          <w:b/>
          <w:bCs/>
          <w:lang w:val="en-US" w:bidi="he-IL"/>
        </w:rPr>
      </w:pPr>
      <w:r w:rsidRPr="00AF1627">
        <w:rPr>
          <w:rFonts w:asciiTheme="minorHAnsi" w:eastAsiaTheme="minorHAnsi" w:hAnsiTheme="minorHAnsi"/>
          <w:b/>
          <w:bCs/>
          <w:u w:val="single"/>
          <w:lang w:val="en-US" w:bidi="he-IL"/>
        </w:rPr>
        <w:t>Anne-Laure Carré</w:t>
      </w:r>
      <w:r w:rsidRPr="00AF1627">
        <w:rPr>
          <w:rFonts w:asciiTheme="minorHAnsi" w:eastAsiaTheme="minorHAnsi" w:hAnsiTheme="minorHAnsi"/>
          <w:u w:val="single"/>
          <w:lang w:val="en-US" w:bidi="he-IL"/>
        </w:rPr>
        <w:t xml:space="preserve"> </w:t>
      </w:r>
      <w:r w:rsidR="0077749B" w:rsidRPr="00AF1627">
        <w:rPr>
          <w:rFonts w:asciiTheme="minorHAnsi" w:eastAsiaTheme="minorHAnsi" w:hAnsiTheme="minorHAnsi"/>
          <w:u w:val="single"/>
          <w:lang w:val="en-US" w:bidi="he-IL"/>
        </w:rPr>
        <w:t xml:space="preserve"> (</w:t>
      </w:r>
      <w:r w:rsidRPr="00AF1627">
        <w:rPr>
          <w:rFonts w:asciiTheme="minorHAnsi" w:eastAsiaTheme="minorHAnsi" w:hAnsiTheme="minorHAnsi"/>
          <w:u w:val="single"/>
          <w:lang w:val="en-US" w:bidi="he-IL"/>
        </w:rPr>
        <w:t xml:space="preserve">curator, Musée des Arts et Métiers, Paris - CNAM), </w:t>
      </w:r>
      <w:r w:rsidRPr="00AF1627">
        <w:rPr>
          <w:rFonts w:asciiTheme="minorHAnsi" w:eastAsiaTheme="minorHAnsi" w:hAnsiTheme="minorHAnsi"/>
          <w:b/>
          <w:bCs/>
          <w:lang w:val="en-US" w:bidi="he-IL"/>
        </w:rPr>
        <w:t xml:space="preserve">"Georges Despret (1862-1952): The artistic adventure of a glass industrialist" </w:t>
      </w:r>
    </w:p>
    <w:p w:rsidR="00934C0F" w:rsidRPr="00AF1627" w:rsidRDefault="00934C0F" w:rsidP="00AF1627">
      <w:pPr>
        <w:autoSpaceDE w:val="0"/>
        <w:autoSpaceDN w:val="0"/>
        <w:adjustRightInd w:val="0"/>
        <w:spacing w:line="360" w:lineRule="auto"/>
        <w:ind w:left="360"/>
        <w:rPr>
          <w:rFonts w:asciiTheme="minorHAnsi" w:eastAsiaTheme="minorHAnsi" w:hAnsiTheme="minorHAnsi"/>
          <w:b/>
          <w:bCs/>
          <w:lang w:val="en-US" w:bidi="he-IL"/>
        </w:rPr>
      </w:pPr>
      <w:r>
        <w:rPr>
          <w:noProof/>
          <w:lang w:val="en-US" w:bidi="he-IL"/>
        </w:rPr>
        <w:drawing>
          <wp:inline distT="0" distB="0" distL="0" distR="0" wp14:anchorId="53B80FD4" wp14:editId="57442110">
            <wp:extent cx="2076450" cy="1153583"/>
            <wp:effectExtent l="0" t="0" r="0" b="8890"/>
            <wp:docPr id="15" name="Picture 15" descr="http://www.askart.com/photos2/2014/BNY20130611_77346/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skart.com/photos2/2014/BNY20130611_77346/1171.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076450" cy="1153583"/>
                    </a:xfrm>
                    <a:prstGeom prst="rect">
                      <a:avLst/>
                    </a:prstGeom>
                    <a:noFill/>
                    <a:ln>
                      <a:noFill/>
                    </a:ln>
                  </pic:spPr>
                </pic:pic>
              </a:graphicData>
            </a:graphic>
          </wp:inline>
        </w:drawing>
      </w:r>
    </w:p>
    <w:p w:rsidR="00934C0F" w:rsidRPr="00AF1627" w:rsidRDefault="0077749B" w:rsidP="00AF1627">
      <w:pPr>
        <w:autoSpaceDE w:val="0"/>
        <w:autoSpaceDN w:val="0"/>
        <w:adjustRightInd w:val="0"/>
        <w:ind w:left="360"/>
        <w:rPr>
          <w:rFonts w:ascii="Georgia" w:hAnsi="Georgia"/>
          <w:color w:val="000000"/>
          <w:sz w:val="19"/>
          <w:szCs w:val="19"/>
          <w:shd w:val="clear" w:color="auto" w:fill="FFFFFF"/>
          <w:lang w:val="en-US"/>
        </w:rPr>
      </w:pPr>
      <w:r w:rsidRPr="00AF1627">
        <w:rPr>
          <w:rFonts w:ascii="Georgia" w:hAnsi="Georgia"/>
          <w:color w:val="000000"/>
          <w:sz w:val="19"/>
          <w:szCs w:val="19"/>
          <w:shd w:val="clear" w:color="auto" w:fill="FFFFFF"/>
          <w:lang w:val="en-US"/>
        </w:rPr>
        <w:t>Georges Despret (born in Belgium 1862-1952), "</w:t>
      </w:r>
      <w:r w:rsidR="00934C0F" w:rsidRPr="00AF1627">
        <w:rPr>
          <w:rFonts w:ascii="Georgia" w:hAnsi="Georgia"/>
          <w:color w:val="000000"/>
          <w:sz w:val="19"/>
          <w:szCs w:val="19"/>
          <w:shd w:val="clear" w:color="auto" w:fill="FFFFFF"/>
          <w:lang w:val="en-US"/>
        </w:rPr>
        <w:t>Recumbent female nude</w:t>
      </w:r>
      <w:r w:rsidRPr="00AF1627">
        <w:rPr>
          <w:rFonts w:ascii="Georgia" w:hAnsi="Georgia"/>
          <w:color w:val="000000"/>
          <w:sz w:val="19"/>
          <w:szCs w:val="19"/>
          <w:shd w:val="clear" w:color="auto" w:fill="FFFFFF"/>
          <w:lang w:val="en-US"/>
        </w:rPr>
        <w:t>"</w:t>
      </w:r>
      <w:r w:rsidR="00934C0F" w:rsidRPr="00AF1627">
        <w:rPr>
          <w:rFonts w:ascii="Georgia" w:hAnsi="Georgia"/>
          <w:color w:val="000000"/>
          <w:sz w:val="19"/>
          <w:szCs w:val="19"/>
          <w:shd w:val="clear" w:color="auto" w:fill="FFFFFF"/>
          <w:lang w:val="en-US"/>
        </w:rPr>
        <w:t xml:space="preserve">, </w:t>
      </w:r>
      <w:r w:rsidRPr="00AF1627">
        <w:rPr>
          <w:rFonts w:ascii="Georgia" w:hAnsi="Georgia"/>
          <w:color w:val="000000"/>
          <w:sz w:val="19"/>
          <w:szCs w:val="19"/>
          <w:shd w:val="clear" w:color="auto" w:fill="FFFFFF"/>
          <w:lang w:val="en-US"/>
        </w:rPr>
        <w:t>p</w:t>
      </w:r>
      <w:r w:rsidR="00934C0F" w:rsidRPr="00AF1627">
        <w:rPr>
          <w:rFonts w:ascii="Georgia" w:hAnsi="Georgia"/>
          <w:color w:val="000000"/>
          <w:sz w:val="19"/>
          <w:szCs w:val="19"/>
          <w:shd w:val="clear" w:color="auto" w:fill="FFFFFF"/>
          <w:lang w:val="en-US"/>
        </w:rPr>
        <w:t>âte de verre, France</w:t>
      </w:r>
    </w:p>
    <w:p w:rsidR="00934C0F" w:rsidRPr="003E595D" w:rsidRDefault="00934C0F" w:rsidP="00934C0F">
      <w:pPr>
        <w:autoSpaceDE w:val="0"/>
        <w:autoSpaceDN w:val="0"/>
        <w:adjustRightInd w:val="0"/>
        <w:spacing w:line="360" w:lineRule="auto"/>
        <w:ind w:left="360"/>
        <w:rPr>
          <w:rFonts w:asciiTheme="minorHAnsi" w:eastAsiaTheme="minorHAnsi" w:hAnsiTheme="minorHAnsi"/>
          <w:b/>
          <w:bCs/>
          <w:lang w:val="en-US" w:bidi="he-IL"/>
        </w:rPr>
      </w:pPr>
    </w:p>
    <w:p w:rsidR="00934C0F" w:rsidRPr="00AF1627" w:rsidRDefault="00934C0F" w:rsidP="00AF1627">
      <w:pPr>
        <w:pStyle w:val="a5"/>
        <w:numPr>
          <w:ilvl w:val="0"/>
          <w:numId w:val="15"/>
        </w:numPr>
        <w:autoSpaceDE w:val="0"/>
        <w:autoSpaceDN w:val="0"/>
        <w:adjustRightInd w:val="0"/>
        <w:spacing w:line="360" w:lineRule="auto"/>
        <w:rPr>
          <w:rFonts w:asciiTheme="minorHAnsi" w:eastAsiaTheme="minorHAnsi" w:hAnsiTheme="minorHAnsi"/>
          <w:u w:val="single"/>
          <w:lang w:val="en-US" w:bidi="he-IL"/>
        </w:rPr>
      </w:pPr>
      <w:r w:rsidRPr="00AF1627">
        <w:rPr>
          <w:rFonts w:asciiTheme="minorHAnsi" w:eastAsiaTheme="minorHAnsi" w:hAnsiTheme="minorHAnsi"/>
          <w:b/>
          <w:bCs/>
          <w:u w:val="single"/>
          <w:lang w:val="en-US" w:bidi="he-IL"/>
        </w:rPr>
        <w:t>Oxana Lopitana</w:t>
      </w:r>
      <w:r w:rsidRPr="00AF1627">
        <w:rPr>
          <w:rFonts w:asciiTheme="minorHAnsi" w:eastAsiaTheme="minorHAnsi" w:hAnsiTheme="minorHAnsi"/>
          <w:u w:val="single"/>
          <w:lang w:val="en-US" w:bidi="he-IL"/>
        </w:rPr>
        <w:t xml:space="preserve"> (</w:t>
      </w:r>
      <w:r w:rsidRPr="00AF1627">
        <w:rPr>
          <w:rFonts w:asciiTheme="minorHAnsi" w:eastAsiaTheme="minorHAnsi" w:hAnsiTheme="minorHAnsi"/>
          <w:lang w:val="en-US" w:bidi="he-IL"/>
        </w:rPr>
        <w:t>Curator of Glass at the State Pushkin Museum of Fine Arts, Russia</w:t>
      </w:r>
      <w:r w:rsidRPr="00AF1627">
        <w:rPr>
          <w:rFonts w:asciiTheme="minorHAnsi" w:eastAsiaTheme="minorHAnsi" w:hAnsiTheme="minorHAnsi"/>
          <w:u w:val="single"/>
          <w:lang w:val="en-US" w:bidi="he-IL"/>
        </w:rPr>
        <w:t xml:space="preserve">) </w:t>
      </w:r>
    </w:p>
    <w:p w:rsidR="00934C0F" w:rsidRPr="00AF1627" w:rsidRDefault="00934C0F" w:rsidP="00AF1627">
      <w:pPr>
        <w:pStyle w:val="a5"/>
        <w:numPr>
          <w:ilvl w:val="0"/>
          <w:numId w:val="15"/>
        </w:numPr>
        <w:autoSpaceDE w:val="0"/>
        <w:autoSpaceDN w:val="0"/>
        <w:adjustRightInd w:val="0"/>
        <w:spacing w:line="360" w:lineRule="auto"/>
        <w:rPr>
          <w:rFonts w:asciiTheme="minorHAnsi" w:eastAsiaTheme="minorHAnsi" w:hAnsiTheme="minorHAnsi"/>
          <w:b/>
          <w:bCs/>
          <w:lang w:val="en-US" w:bidi="he-IL"/>
        </w:rPr>
      </w:pPr>
      <w:r w:rsidRPr="00AF1627">
        <w:rPr>
          <w:rFonts w:asciiTheme="minorHAnsi" w:eastAsiaTheme="minorHAnsi" w:hAnsiTheme="minorHAnsi"/>
          <w:b/>
          <w:bCs/>
          <w:lang w:val="en-US" w:bidi="he-IL"/>
        </w:rPr>
        <w:t xml:space="preserve">"The glass and stained glass collection of the Pushkin Museum" </w:t>
      </w:r>
    </w:p>
    <w:p w:rsidR="00934C0F" w:rsidRPr="00AF1627" w:rsidRDefault="00934C0F" w:rsidP="00AF1627">
      <w:pPr>
        <w:pStyle w:val="a5"/>
        <w:numPr>
          <w:ilvl w:val="0"/>
          <w:numId w:val="15"/>
        </w:numPr>
        <w:autoSpaceDE w:val="0"/>
        <w:autoSpaceDN w:val="0"/>
        <w:adjustRightInd w:val="0"/>
        <w:spacing w:line="360" w:lineRule="auto"/>
        <w:rPr>
          <w:rFonts w:asciiTheme="minorHAnsi" w:eastAsiaTheme="minorHAnsi" w:hAnsiTheme="minorHAnsi"/>
          <w:lang w:val="en-US" w:bidi="he-IL"/>
        </w:rPr>
      </w:pPr>
      <w:r w:rsidRPr="00AF1627">
        <w:rPr>
          <w:rFonts w:asciiTheme="minorHAnsi" w:eastAsiaTheme="minorHAnsi" w:hAnsiTheme="minorHAnsi"/>
          <w:b/>
          <w:bCs/>
          <w:u w:val="single"/>
          <w:lang w:val="en-US" w:bidi="he-IL"/>
        </w:rPr>
        <w:t>Catherine Thomas</w:t>
      </w:r>
      <w:r w:rsidR="00076A7E" w:rsidRPr="00AF1627">
        <w:rPr>
          <w:rFonts w:asciiTheme="minorHAnsi" w:eastAsiaTheme="minorHAnsi" w:hAnsiTheme="minorHAnsi"/>
          <w:lang w:val="en-US" w:bidi="he-IL"/>
        </w:rPr>
        <w:t xml:space="preserve"> (curator Musée du Verre de Charleroi, Belgium),</w:t>
      </w:r>
      <w:r w:rsidR="00076A7E" w:rsidRPr="00AF1627">
        <w:rPr>
          <w:rFonts w:asciiTheme="minorHAnsi" w:eastAsiaTheme="minorHAnsi" w:hAnsiTheme="minorHAnsi"/>
          <w:u w:val="single"/>
          <w:lang w:val="en-US" w:bidi="he-IL"/>
        </w:rPr>
        <w:t xml:space="preserve"> </w:t>
      </w:r>
      <w:r w:rsidRPr="00AF1627">
        <w:rPr>
          <w:rFonts w:asciiTheme="minorHAnsi" w:eastAsiaTheme="minorHAnsi" w:hAnsiTheme="minorHAnsi"/>
          <w:b/>
          <w:bCs/>
          <w:lang w:val="en-US" w:bidi="he-IL"/>
        </w:rPr>
        <w:t>"A history, a museum, a collection"</w:t>
      </w:r>
      <w:r w:rsidR="0077749B" w:rsidRPr="00AF1627">
        <w:rPr>
          <w:rFonts w:asciiTheme="minorHAnsi" w:eastAsiaTheme="minorHAnsi" w:hAnsiTheme="minorHAnsi"/>
          <w:b/>
          <w:bCs/>
          <w:lang w:val="en-US" w:bidi="he-IL"/>
        </w:rPr>
        <w:t xml:space="preserve"> </w:t>
      </w:r>
    </w:p>
    <w:p w:rsidR="00934C0F" w:rsidRPr="00AF1627" w:rsidRDefault="00934C0F" w:rsidP="00AF1627">
      <w:pPr>
        <w:pStyle w:val="a5"/>
        <w:numPr>
          <w:ilvl w:val="0"/>
          <w:numId w:val="15"/>
        </w:numPr>
        <w:autoSpaceDE w:val="0"/>
        <w:autoSpaceDN w:val="0"/>
        <w:adjustRightInd w:val="0"/>
        <w:spacing w:line="360" w:lineRule="auto"/>
        <w:rPr>
          <w:rFonts w:asciiTheme="minorHAnsi" w:eastAsiaTheme="minorHAnsi" w:hAnsiTheme="minorHAnsi"/>
          <w:b/>
          <w:bCs/>
          <w:lang w:val="en-US" w:bidi="he-IL"/>
        </w:rPr>
      </w:pPr>
      <w:r w:rsidRPr="00AF1627">
        <w:rPr>
          <w:rFonts w:asciiTheme="minorHAnsi" w:eastAsiaTheme="minorHAnsi" w:hAnsiTheme="minorHAnsi"/>
          <w:b/>
          <w:bCs/>
          <w:u w:val="single"/>
          <w:lang w:val="en-US" w:bidi="he-IL"/>
        </w:rPr>
        <w:t>Eric Louet</w:t>
      </w:r>
      <w:r w:rsidRPr="00AF1627">
        <w:rPr>
          <w:rFonts w:asciiTheme="minorHAnsi" w:eastAsiaTheme="minorHAnsi" w:hAnsiTheme="minorHAnsi"/>
          <w:b/>
          <w:bCs/>
          <w:lang w:val="en-US" w:bidi="he-IL"/>
        </w:rPr>
        <w:t>, "The Glass Museum of Conches, France: Creation, Collections and Future", since 2005</w:t>
      </w:r>
    </w:p>
    <w:p w:rsidR="00934C0F" w:rsidRPr="00AF1627" w:rsidRDefault="00934C0F" w:rsidP="00AF1627">
      <w:pPr>
        <w:pStyle w:val="a5"/>
        <w:numPr>
          <w:ilvl w:val="0"/>
          <w:numId w:val="15"/>
        </w:numPr>
        <w:autoSpaceDE w:val="0"/>
        <w:autoSpaceDN w:val="0"/>
        <w:adjustRightInd w:val="0"/>
        <w:spacing w:line="360" w:lineRule="auto"/>
        <w:rPr>
          <w:rFonts w:asciiTheme="minorHAnsi" w:eastAsiaTheme="minorHAnsi" w:hAnsiTheme="minorHAnsi"/>
          <w:lang w:val="en-US" w:bidi="he-IL"/>
        </w:rPr>
      </w:pPr>
      <w:r w:rsidRPr="00AF1627">
        <w:rPr>
          <w:rFonts w:asciiTheme="minorHAnsi" w:eastAsiaTheme="minorHAnsi" w:hAnsiTheme="minorHAnsi"/>
          <w:b/>
          <w:bCs/>
          <w:u w:val="single"/>
          <w:lang w:val="en-US" w:bidi="he-IL"/>
        </w:rPr>
        <w:t>Paloma Pastor</w:t>
      </w:r>
      <w:r w:rsidRPr="00AF1627">
        <w:rPr>
          <w:lang w:val="en-US"/>
        </w:rPr>
        <w:t xml:space="preserve"> (</w:t>
      </w:r>
      <w:r w:rsidRPr="00341DD4">
        <w:t>Director</w:t>
      </w:r>
      <w:r w:rsidRPr="00AF1627">
        <w:rPr>
          <w:lang w:val="en-US"/>
        </w:rPr>
        <w:t>,</w:t>
      </w:r>
      <w:r w:rsidRPr="00341DD4">
        <w:t xml:space="preserve"> Museo del Vidrio, Fundación Centro Nacional Del Vidrio, Real Fábrica de Cristales de La Granja, Spain</w:t>
      </w:r>
      <w:r w:rsidRPr="00AF1627">
        <w:rPr>
          <w:lang w:val="en-US"/>
        </w:rPr>
        <w:t>)</w:t>
      </w:r>
      <w:r w:rsidRPr="00AF1627">
        <w:rPr>
          <w:rFonts w:asciiTheme="minorHAnsi" w:eastAsiaTheme="minorHAnsi" w:hAnsiTheme="minorHAnsi"/>
          <w:lang w:val="en-US" w:bidi="he-IL"/>
        </w:rPr>
        <w:t>,</w:t>
      </w:r>
      <w:r w:rsidRPr="00AF1627">
        <w:rPr>
          <w:rFonts w:asciiTheme="minorHAnsi" w:eastAsiaTheme="minorHAnsi" w:hAnsiTheme="minorHAnsi"/>
          <w:b/>
          <w:bCs/>
          <w:lang w:val="en-US" w:bidi="he-IL"/>
        </w:rPr>
        <w:t xml:space="preserve"> "Strategy and planning"</w:t>
      </w:r>
    </w:p>
    <w:p w:rsidR="00934C0F" w:rsidRPr="00AF1627" w:rsidRDefault="00934C0F" w:rsidP="00AF1627">
      <w:pPr>
        <w:autoSpaceDE w:val="0"/>
        <w:autoSpaceDN w:val="0"/>
        <w:adjustRightInd w:val="0"/>
        <w:spacing w:line="360" w:lineRule="auto"/>
        <w:ind w:left="360"/>
        <w:jc w:val="center"/>
        <w:rPr>
          <w:rFonts w:asciiTheme="minorHAnsi" w:hAnsiTheme="minorHAnsi"/>
          <w:lang w:val="en-US"/>
        </w:rPr>
      </w:pPr>
      <w:r>
        <w:rPr>
          <w:noProof/>
          <w:lang w:val="en-US" w:bidi="he-IL"/>
        </w:rPr>
        <w:drawing>
          <wp:inline distT="0" distB="0" distL="0" distR="0" wp14:anchorId="766956F0" wp14:editId="42393C0F">
            <wp:extent cx="1714500" cy="1203158"/>
            <wp:effectExtent l="0" t="0" r="0" b="0"/>
            <wp:docPr id="17" name="Picture 17" descr="תוצאת תמונה עבור ‪Fundación Centro Nacional Del Vid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תוצאת תמונה עבור ‪Fundación Centro Nacional Del Vidrio‬‏"/>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716286" cy="1204411"/>
                    </a:xfrm>
                    <a:prstGeom prst="rect">
                      <a:avLst/>
                    </a:prstGeom>
                    <a:noFill/>
                    <a:ln>
                      <a:noFill/>
                    </a:ln>
                  </pic:spPr>
                </pic:pic>
              </a:graphicData>
            </a:graphic>
          </wp:inline>
        </w:drawing>
      </w:r>
    </w:p>
    <w:p w:rsidR="00076A7E" w:rsidRPr="00AF1627" w:rsidRDefault="00076A7E" w:rsidP="00AF1627">
      <w:pPr>
        <w:autoSpaceDE w:val="0"/>
        <w:autoSpaceDN w:val="0"/>
        <w:adjustRightInd w:val="0"/>
        <w:spacing w:line="360" w:lineRule="auto"/>
        <w:ind w:left="360"/>
        <w:jc w:val="center"/>
        <w:rPr>
          <w:rFonts w:asciiTheme="minorHAnsi" w:hAnsiTheme="minorHAnsi"/>
          <w:lang w:val="en-US"/>
        </w:rPr>
      </w:pPr>
      <w:r>
        <w:rPr>
          <w:noProof/>
          <w:lang w:val="en-US" w:bidi="he-IL"/>
        </w:rPr>
        <w:drawing>
          <wp:inline distT="0" distB="0" distL="0" distR="0" wp14:anchorId="0D76DCD2" wp14:editId="24020E7A">
            <wp:extent cx="2600325" cy="1137489"/>
            <wp:effectExtent l="0" t="0" r="0" b="5715"/>
            <wp:docPr id="11" name="Picture 11" descr="תוצאת תמונה עבור ‪Fundación Centro Nacional Del Vid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וצאת תמונה עבור ‪Fundación Centro Nacional Del Vidrio‬‏"/>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607002" cy="1140410"/>
                    </a:xfrm>
                    <a:prstGeom prst="rect">
                      <a:avLst/>
                    </a:prstGeom>
                    <a:noFill/>
                    <a:ln>
                      <a:noFill/>
                    </a:ln>
                  </pic:spPr>
                </pic:pic>
              </a:graphicData>
            </a:graphic>
          </wp:inline>
        </w:drawing>
      </w:r>
    </w:p>
    <w:p w:rsidR="00076A7E" w:rsidRPr="00AF1627" w:rsidRDefault="00934C0F" w:rsidP="00AF1627">
      <w:pPr>
        <w:autoSpaceDE w:val="0"/>
        <w:autoSpaceDN w:val="0"/>
        <w:adjustRightInd w:val="0"/>
        <w:spacing w:line="360" w:lineRule="auto"/>
        <w:ind w:left="360"/>
        <w:jc w:val="center"/>
        <w:rPr>
          <w:rFonts w:asciiTheme="minorHAnsi" w:hAnsiTheme="minorHAnsi"/>
          <w:lang w:val="en-US"/>
        </w:rPr>
      </w:pPr>
      <w:r>
        <w:rPr>
          <w:noProof/>
          <w:lang w:val="en-US" w:bidi="he-IL"/>
        </w:rPr>
        <w:drawing>
          <wp:inline distT="0" distB="0" distL="0" distR="0" wp14:anchorId="1A4A0496" wp14:editId="249EA664">
            <wp:extent cx="2647950" cy="1487459"/>
            <wp:effectExtent l="0" t="0" r="0" b="0"/>
            <wp:docPr id="14" name="Picture 14" descr="תוצאת תמונה עבור ‪Fundación Centro Nacional Del Vid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וצאת תמונה עבור ‪Fundación Centro Nacional Del Vidrio‬‏"/>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656773" cy="1492415"/>
                    </a:xfrm>
                    <a:prstGeom prst="rect">
                      <a:avLst/>
                    </a:prstGeom>
                    <a:noFill/>
                    <a:ln>
                      <a:noFill/>
                    </a:ln>
                  </pic:spPr>
                </pic:pic>
              </a:graphicData>
            </a:graphic>
          </wp:inline>
        </w:drawing>
      </w:r>
    </w:p>
    <w:p w:rsidR="00934C0F" w:rsidRPr="00AF1627" w:rsidRDefault="00934C0F" w:rsidP="00AF1627">
      <w:pPr>
        <w:autoSpaceDE w:val="0"/>
        <w:autoSpaceDN w:val="0"/>
        <w:adjustRightInd w:val="0"/>
        <w:spacing w:line="276" w:lineRule="auto"/>
        <w:ind w:left="360"/>
        <w:rPr>
          <w:rFonts w:asciiTheme="minorHAnsi" w:eastAsiaTheme="minorHAnsi" w:hAnsiTheme="minorHAnsi"/>
          <w:lang w:val="en-US" w:bidi="he-IL"/>
        </w:rPr>
      </w:pPr>
      <w:r w:rsidRPr="00AF1627">
        <w:rPr>
          <w:rFonts w:asciiTheme="minorHAnsi" w:hAnsiTheme="minorHAnsi"/>
        </w:rPr>
        <w:t>The Technological Museum of Glass</w:t>
      </w:r>
      <w:r w:rsidRPr="00AF1627">
        <w:rPr>
          <w:rFonts w:asciiTheme="minorHAnsi" w:hAnsiTheme="minorHAnsi"/>
          <w:lang w:val="en-US"/>
        </w:rPr>
        <w:t>,</w:t>
      </w:r>
      <w:r w:rsidRPr="00AF1627">
        <w:rPr>
          <w:rFonts w:asciiTheme="minorHAnsi" w:hAnsiTheme="minorHAnsi"/>
        </w:rPr>
        <w:t xml:space="preserve"> housed in a former glass factory</w:t>
      </w:r>
      <w:r w:rsidRPr="00AF1627">
        <w:rPr>
          <w:rFonts w:asciiTheme="minorHAnsi" w:hAnsiTheme="minorHAnsi"/>
          <w:lang w:val="en-US"/>
        </w:rPr>
        <w:t xml:space="preserve"> -</w:t>
      </w:r>
      <w:r w:rsidRPr="00AF1627">
        <w:rPr>
          <w:rFonts w:asciiTheme="minorHAnsi" w:hAnsiTheme="minorHAnsi"/>
        </w:rPr>
        <w:t xml:space="preserve"> the Royal Glass Factory in San Ildefonso (</w:t>
      </w:r>
      <w:r w:rsidRPr="00AF1627">
        <w:rPr>
          <w:rFonts w:asciiTheme="minorHAnsi" w:hAnsiTheme="minorHAnsi"/>
          <w:i/>
          <w:iCs/>
        </w:rPr>
        <w:t>La Granja</w:t>
      </w:r>
      <w:r w:rsidRPr="00AF1627">
        <w:rPr>
          <w:rFonts w:asciiTheme="minorHAnsi" w:hAnsiTheme="minorHAnsi"/>
        </w:rPr>
        <w:t xml:space="preserve">), a unique industrial building founded in 1770 by King Carlos III </w:t>
      </w:r>
      <w:r w:rsidRPr="00AF1627">
        <w:rPr>
          <w:rFonts w:asciiTheme="minorHAnsi" w:hAnsiTheme="minorHAnsi"/>
          <w:lang w:val="en-US"/>
        </w:rPr>
        <w:t xml:space="preserve">in the </w:t>
      </w:r>
      <w:r w:rsidRPr="00AF1627">
        <w:rPr>
          <w:rFonts w:asciiTheme="minorHAnsi" w:hAnsiTheme="minorHAnsi"/>
        </w:rPr>
        <w:t>province of Segovia</w:t>
      </w:r>
      <w:r w:rsidRPr="00AF1627">
        <w:rPr>
          <w:rFonts w:asciiTheme="minorHAnsi" w:hAnsiTheme="minorHAnsi"/>
          <w:lang w:val="en-US"/>
        </w:rPr>
        <w:t>, forms</w:t>
      </w:r>
      <w:r w:rsidRPr="00AF1627">
        <w:rPr>
          <w:rFonts w:asciiTheme="minorHAnsi" w:hAnsiTheme="minorHAnsi"/>
        </w:rPr>
        <w:t xml:space="preserve"> part of the Fundación Centro Nacional del Vidrio </w:t>
      </w:r>
      <w:r w:rsidRPr="00AF1627">
        <w:rPr>
          <w:rFonts w:asciiTheme="minorHAnsi" w:hAnsiTheme="minorHAnsi"/>
          <w:lang w:val="en-US"/>
        </w:rPr>
        <w:t xml:space="preserve">founded </w:t>
      </w:r>
      <w:r w:rsidRPr="00AF1627">
        <w:rPr>
          <w:rFonts w:asciiTheme="minorHAnsi" w:hAnsiTheme="minorHAnsi"/>
        </w:rPr>
        <w:t>in 1982</w:t>
      </w:r>
      <w:r w:rsidRPr="00AF1627">
        <w:rPr>
          <w:rFonts w:asciiTheme="minorHAnsi" w:hAnsiTheme="minorHAnsi"/>
          <w:lang w:val="en-US"/>
        </w:rPr>
        <w:t xml:space="preserve">. </w:t>
      </w:r>
      <w:r w:rsidRPr="00AF1627">
        <w:rPr>
          <w:rFonts w:asciiTheme="minorHAnsi" w:hAnsiTheme="minorHAnsi"/>
        </w:rPr>
        <w:t xml:space="preserve"> Th</w:t>
      </w:r>
      <w:r w:rsidRPr="00AF1627">
        <w:rPr>
          <w:rFonts w:asciiTheme="minorHAnsi" w:hAnsiTheme="minorHAnsi"/>
          <w:lang w:val="en-US"/>
        </w:rPr>
        <w:t>e</w:t>
      </w:r>
      <w:r w:rsidRPr="00AF1627">
        <w:rPr>
          <w:rFonts w:asciiTheme="minorHAnsi" w:hAnsiTheme="minorHAnsi"/>
        </w:rPr>
        <w:t xml:space="preserve"> foundation includes </w:t>
      </w:r>
      <w:r w:rsidRPr="00AF1627">
        <w:rPr>
          <w:rFonts w:asciiTheme="minorHAnsi" w:hAnsiTheme="minorHAnsi"/>
          <w:lang w:val="en-US"/>
        </w:rPr>
        <w:t>the</w:t>
      </w:r>
      <w:r w:rsidRPr="00AF1627">
        <w:rPr>
          <w:rFonts w:asciiTheme="minorHAnsi" w:hAnsiTheme="minorHAnsi"/>
        </w:rPr>
        <w:t xml:space="preserve"> </w:t>
      </w:r>
      <w:r w:rsidRPr="00AF1627">
        <w:rPr>
          <w:rFonts w:asciiTheme="minorHAnsi" w:hAnsiTheme="minorHAnsi"/>
          <w:lang w:val="en-US"/>
        </w:rPr>
        <w:t xml:space="preserve">Glass </w:t>
      </w:r>
      <w:r w:rsidRPr="00AF1627">
        <w:rPr>
          <w:rFonts w:asciiTheme="minorHAnsi" w:hAnsiTheme="minorHAnsi"/>
        </w:rPr>
        <w:t>Technolog</w:t>
      </w:r>
      <w:r w:rsidRPr="00AF1627">
        <w:rPr>
          <w:rFonts w:asciiTheme="minorHAnsi" w:hAnsiTheme="minorHAnsi"/>
          <w:lang w:val="en-US"/>
        </w:rPr>
        <w:t>y</w:t>
      </w:r>
      <w:r w:rsidRPr="00AF1627">
        <w:rPr>
          <w:rFonts w:asciiTheme="minorHAnsi" w:hAnsiTheme="minorHAnsi"/>
        </w:rPr>
        <w:t xml:space="preserve"> Museum, </w:t>
      </w:r>
      <w:r w:rsidRPr="00AF1627">
        <w:rPr>
          <w:rFonts w:asciiTheme="minorHAnsi" w:hAnsiTheme="minorHAnsi"/>
          <w:lang w:val="en-US"/>
        </w:rPr>
        <w:t>the</w:t>
      </w:r>
      <w:r w:rsidRPr="00AF1627">
        <w:rPr>
          <w:rFonts w:asciiTheme="minorHAnsi" w:hAnsiTheme="minorHAnsi"/>
        </w:rPr>
        <w:t xml:space="preserve"> Institute for Higher Education</w:t>
      </w:r>
      <w:r w:rsidRPr="00AF1627">
        <w:rPr>
          <w:rFonts w:asciiTheme="minorHAnsi" w:hAnsiTheme="minorHAnsi"/>
          <w:lang w:val="en-US"/>
        </w:rPr>
        <w:t xml:space="preserve">, </w:t>
      </w:r>
      <w:r w:rsidRPr="00AF1627">
        <w:rPr>
          <w:rFonts w:asciiTheme="minorHAnsi" w:hAnsiTheme="minorHAnsi"/>
        </w:rPr>
        <w:t>and a workshop for artisanal production and demonstration of techniques</w:t>
      </w:r>
      <w:r w:rsidRPr="00AF1627">
        <w:rPr>
          <w:rFonts w:asciiTheme="minorHAnsi" w:hAnsiTheme="minorHAnsi"/>
          <w:lang w:val="en-US"/>
        </w:rPr>
        <w:t xml:space="preserve"> and its aim has been</w:t>
      </w:r>
      <w:r w:rsidRPr="00AF1627">
        <w:rPr>
          <w:rFonts w:asciiTheme="minorHAnsi" w:hAnsiTheme="minorHAnsi"/>
        </w:rPr>
        <w:t xml:space="preserve"> to promote research and disseminate</w:t>
      </w:r>
      <w:r w:rsidRPr="00AF1627">
        <w:rPr>
          <w:rFonts w:asciiTheme="minorHAnsi" w:hAnsiTheme="minorHAnsi"/>
          <w:lang w:val="en-US"/>
        </w:rPr>
        <w:t xml:space="preserve"> </w:t>
      </w:r>
      <w:r w:rsidRPr="00AF1627">
        <w:rPr>
          <w:rFonts w:asciiTheme="minorHAnsi" w:hAnsiTheme="minorHAnsi"/>
        </w:rPr>
        <w:t xml:space="preserve">the art, craft and history of glass. In this way the glassmaking tradition of La Granja was restored and protected and continues to raise public awareness to the rich legacy of its past. The museum revives </w:t>
      </w:r>
      <w:r w:rsidRPr="00AF1627">
        <w:rPr>
          <w:rFonts w:asciiTheme="minorHAnsi" w:hAnsiTheme="minorHAnsi"/>
          <w:lang w:val="en-US"/>
        </w:rPr>
        <w:t xml:space="preserve">the </w:t>
      </w:r>
      <w:r w:rsidRPr="00AF1627">
        <w:rPr>
          <w:rFonts w:asciiTheme="minorHAnsi" w:hAnsiTheme="minorHAnsi"/>
        </w:rPr>
        <w:t>past related to an historical glass factory to provide an identity within the cultural and social environment of the local community</w:t>
      </w:r>
      <w:r w:rsidRPr="00AF1627">
        <w:rPr>
          <w:rFonts w:asciiTheme="minorHAnsi" w:hAnsiTheme="minorHAnsi"/>
          <w:lang w:val="en-US"/>
        </w:rPr>
        <w:t xml:space="preserve"> through exhibitions, </w:t>
      </w:r>
      <w:r w:rsidRPr="00AF1627">
        <w:rPr>
          <w:rFonts w:asciiTheme="minorHAnsi" w:hAnsiTheme="minorHAnsi"/>
        </w:rPr>
        <w:t>live demonstrations</w:t>
      </w:r>
      <w:r w:rsidRPr="00AF1627">
        <w:rPr>
          <w:rFonts w:asciiTheme="minorHAnsi" w:hAnsiTheme="minorHAnsi"/>
          <w:lang w:val="en-US"/>
        </w:rPr>
        <w:t>, and</w:t>
      </w:r>
      <w:r w:rsidRPr="00AF1627">
        <w:rPr>
          <w:rFonts w:asciiTheme="minorHAnsi" w:hAnsiTheme="minorHAnsi"/>
        </w:rPr>
        <w:t xml:space="preserve"> glassblowing and engraving workshops..</w:t>
      </w:r>
      <w:r w:rsidRPr="00AF1627">
        <w:rPr>
          <w:rFonts w:asciiTheme="minorHAnsi" w:hAnsiTheme="minorHAnsi"/>
          <w:lang w:val="en-US"/>
        </w:rPr>
        <w:t xml:space="preserve"> The </w:t>
      </w:r>
      <w:r w:rsidRPr="00AF1627">
        <w:rPr>
          <w:rFonts w:asciiTheme="minorHAnsi" w:hAnsiTheme="minorHAnsi"/>
        </w:rPr>
        <w:t>different projects</w:t>
      </w:r>
      <w:r w:rsidRPr="00AF1627">
        <w:rPr>
          <w:rFonts w:asciiTheme="minorHAnsi" w:hAnsiTheme="minorHAnsi"/>
          <w:lang w:val="en-US"/>
        </w:rPr>
        <w:t xml:space="preserve"> and events (photography </w:t>
      </w:r>
      <w:r w:rsidRPr="00AF1627">
        <w:rPr>
          <w:rFonts w:asciiTheme="minorHAnsi" w:hAnsiTheme="minorHAnsi"/>
        </w:rPr>
        <w:t>exhibition</w:t>
      </w:r>
      <w:r w:rsidRPr="00AF1627">
        <w:rPr>
          <w:rFonts w:asciiTheme="minorHAnsi" w:hAnsiTheme="minorHAnsi"/>
          <w:lang w:val="en-US"/>
        </w:rPr>
        <w:t>s</w:t>
      </w:r>
      <w:r w:rsidRPr="00AF1627">
        <w:rPr>
          <w:rFonts w:asciiTheme="minorHAnsi" w:hAnsiTheme="minorHAnsi"/>
        </w:rPr>
        <w:t>, religious Brotherhoods</w:t>
      </w:r>
      <w:r w:rsidRPr="00AF1627">
        <w:rPr>
          <w:rFonts w:asciiTheme="minorHAnsi" w:hAnsiTheme="minorHAnsi"/>
          <w:lang w:val="en-US"/>
        </w:rPr>
        <w:t>,</w:t>
      </w:r>
      <w:r w:rsidRPr="00AF1627">
        <w:rPr>
          <w:rFonts w:asciiTheme="minorHAnsi" w:hAnsiTheme="minorHAnsi"/>
        </w:rPr>
        <w:t xml:space="preserve"> and tourist tours </w:t>
      </w:r>
      <w:r w:rsidRPr="00AF1627">
        <w:rPr>
          <w:rFonts w:asciiTheme="minorHAnsi" w:hAnsiTheme="minorHAnsi"/>
          <w:lang w:val="en-US"/>
        </w:rPr>
        <w:t>at</w:t>
      </w:r>
      <w:r w:rsidRPr="00AF1627">
        <w:rPr>
          <w:rFonts w:asciiTheme="minorHAnsi" w:hAnsiTheme="minorHAnsi"/>
        </w:rPr>
        <w:t xml:space="preserve"> the Glass Factories </w:t>
      </w:r>
      <w:r w:rsidRPr="00AF1627">
        <w:rPr>
          <w:rFonts w:asciiTheme="minorHAnsi" w:hAnsiTheme="minorHAnsi"/>
          <w:lang w:val="en-US"/>
        </w:rPr>
        <w:t>of</w:t>
      </w:r>
      <w:r w:rsidRPr="00AF1627">
        <w:rPr>
          <w:rFonts w:asciiTheme="minorHAnsi" w:hAnsiTheme="minorHAnsi"/>
        </w:rPr>
        <w:t xml:space="preserve"> San Ildefonso</w:t>
      </w:r>
      <w:r w:rsidRPr="00AF1627">
        <w:rPr>
          <w:rFonts w:asciiTheme="minorHAnsi" w:hAnsiTheme="minorHAnsi"/>
          <w:lang w:val="en-US"/>
        </w:rPr>
        <w:t xml:space="preserve">) aim to </w:t>
      </w:r>
      <w:r w:rsidRPr="00AF1627">
        <w:rPr>
          <w:rFonts w:asciiTheme="minorHAnsi" w:hAnsiTheme="minorHAnsi"/>
        </w:rPr>
        <w:t>involve the local community and deepen the knowledge of the social and cultural history of the village.</w:t>
      </w:r>
    </w:p>
    <w:p w:rsidR="00D07154" w:rsidRDefault="00D07154" w:rsidP="00D07154">
      <w:pPr>
        <w:autoSpaceDE w:val="0"/>
        <w:autoSpaceDN w:val="0"/>
        <w:adjustRightInd w:val="0"/>
        <w:spacing w:line="360" w:lineRule="auto"/>
        <w:ind w:left="360"/>
        <w:rPr>
          <w:rFonts w:asciiTheme="minorHAnsi" w:eastAsiaTheme="minorHAnsi" w:hAnsiTheme="minorHAnsi"/>
          <w:b/>
          <w:bCs/>
          <w:u w:val="single"/>
          <w:lang w:val="en-US" w:bidi="he-IL"/>
        </w:rPr>
      </w:pPr>
    </w:p>
    <w:p w:rsidR="00934C0F" w:rsidRPr="00D07154" w:rsidRDefault="00934C0F" w:rsidP="00D07154">
      <w:pPr>
        <w:pStyle w:val="a5"/>
        <w:numPr>
          <w:ilvl w:val="0"/>
          <w:numId w:val="15"/>
        </w:numPr>
        <w:autoSpaceDE w:val="0"/>
        <w:autoSpaceDN w:val="0"/>
        <w:adjustRightInd w:val="0"/>
        <w:spacing w:line="360" w:lineRule="auto"/>
        <w:rPr>
          <w:rFonts w:asciiTheme="minorHAnsi" w:eastAsiaTheme="minorHAnsi" w:hAnsiTheme="minorHAnsi"/>
          <w:u w:val="single"/>
          <w:lang w:val="en-US" w:bidi="he-IL"/>
        </w:rPr>
      </w:pPr>
      <w:r w:rsidRPr="00D07154">
        <w:rPr>
          <w:rFonts w:asciiTheme="minorHAnsi" w:eastAsiaTheme="minorHAnsi" w:hAnsiTheme="minorHAnsi"/>
          <w:b/>
          <w:bCs/>
          <w:u w:val="single"/>
          <w:lang w:val="en-US" w:bidi="he-IL"/>
        </w:rPr>
        <w:t>Véronique Brumm</w:t>
      </w:r>
      <w:r w:rsidRPr="00D07154">
        <w:rPr>
          <w:rFonts w:asciiTheme="minorHAnsi" w:eastAsiaTheme="minorHAnsi" w:hAnsiTheme="minorHAnsi"/>
          <w:u w:val="single"/>
          <w:lang w:val="en-US" w:bidi="he-IL"/>
        </w:rPr>
        <w:t xml:space="preserve"> </w:t>
      </w:r>
      <w:r w:rsidRPr="00D07154">
        <w:rPr>
          <w:rFonts w:asciiTheme="minorHAnsi" w:eastAsiaTheme="minorHAnsi" w:hAnsiTheme="minorHAnsi"/>
          <w:lang w:val="en-US" w:bidi="he-IL"/>
        </w:rPr>
        <w:t>(Director, The Lalique Museum,</w:t>
      </w:r>
      <w:r w:rsidRPr="00D07154">
        <w:rPr>
          <w:rFonts w:asciiTheme="minorHAnsi" w:eastAsiaTheme="minorHAnsi" w:hAnsiTheme="minorHAnsi"/>
          <w:b/>
          <w:bCs/>
          <w:lang w:val="en-US" w:bidi="he-IL"/>
        </w:rPr>
        <w:t xml:space="preserve"> </w:t>
      </w:r>
      <w:r w:rsidRPr="00D07154">
        <w:rPr>
          <w:rFonts w:asciiTheme="minorHAnsi" w:eastAsiaTheme="minorHAnsi" w:hAnsiTheme="minorHAnsi"/>
          <w:lang w:val="en-US" w:bidi="he-IL"/>
        </w:rPr>
        <w:t>Wingen-sur-Moder, Alsace, France)</w:t>
      </w:r>
      <w:r w:rsidRPr="00D07154">
        <w:rPr>
          <w:rFonts w:asciiTheme="minorHAnsi" w:eastAsiaTheme="minorHAnsi" w:hAnsiTheme="minorHAnsi"/>
          <w:b/>
          <w:bCs/>
          <w:lang w:val="en-US" w:bidi="he-IL"/>
        </w:rPr>
        <w:t xml:space="preserve"> "The Lalique Museum: Six years later"</w:t>
      </w:r>
      <w:r w:rsidRPr="00D07154">
        <w:rPr>
          <w:rFonts w:asciiTheme="minorHAnsi" w:eastAsiaTheme="minorHAnsi" w:hAnsiTheme="minorHAnsi"/>
          <w:lang w:val="en-US" w:bidi="he-IL"/>
        </w:rPr>
        <w:t xml:space="preserve"> </w:t>
      </w:r>
    </w:p>
    <w:p w:rsidR="00934C0F" w:rsidRPr="00AF1627" w:rsidRDefault="00934C0F" w:rsidP="00AF1627">
      <w:pPr>
        <w:shd w:val="clear" w:color="auto" w:fill="FFFFFE"/>
        <w:spacing w:line="276" w:lineRule="auto"/>
        <w:ind w:left="360"/>
        <w:rPr>
          <w:rFonts w:asciiTheme="minorHAnsi" w:hAnsiTheme="minorHAnsi" w:cs="Arial"/>
          <w:color w:val="000000"/>
          <w:sz w:val="22"/>
          <w:szCs w:val="22"/>
          <w:lang w:val="en-US" w:bidi="he-IL"/>
        </w:rPr>
      </w:pPr>
      <w:r>
        <w:rPr>
          <w:noProof/>
          <w:lang w:val="en-US" w:bidi="he-IL"/>
        </w:rPr>
        <w:drawing>
          <wp:inline distT="0" distB="0" distL="0" distR="0" wp14:anchorId="1FE38CA3" wp14:editId="7796FB44">
            <wp:extent cx="3038475" cy="1215390"/>
            <wp:effectExtent l="0" t="0" r="9525" b="3810"/>
            <wp:docPr id="7" name="Picture 7" descr="תוצאת תמונה עבור ‪musee lalique wingen sur m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וצאת תמונה עבור ‪musee lalique wingen sur moder‬‏"/>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038475" cy="1215390"/>
                    </a:xfrm>
                    <a:prstGeom prst="rect">
                      <a:avLst/>
                    </a:prstGeom>
                    <a:noFill/>
                    <a:ln>
                      <a:noFill/>
                    </a:ln>
                  </pic:spPr>
                </pic:pic>
              </a:graphicData>
            </a:graphic>
          </wp:inline>
        </w:drawing>
      </w:r>
      <w:r w:rsidRPr="00AF1627">
        <w:rPr>
          <w:rFonts w:asciiTheme="minorHAnsi" w:hAnsiTheme="minorHAnsi" w:cs="Arial"/>
          <w:color w:val="000000"/>
          <w:sz w:val="22"/>
          <w:szCs w:val="22"/>
          <w:lang w:val="en-US" w:bidi="he-IL"/>
        </w:rPr>
        <w:t xml:space="preserve"> </w:t>
      </w:r>
      <w:r>
        <w:rPr>
          <w:noProof/>
          <w:lang w:val="en-US" w:bidi="he-IL"/>
        </w:rPr>
        <w:drawing>
          <wp:inline distT="0" distB="0" distL="0" distR="0" wp14:anchorId="7632466D" wp14:editId="01C4C501">
            <wp:extent cx="1914525" cy="1204298"/>
            <wp:effectExtent l="0" t="0" r="0" b="0"/>
            <wp:docPr id="12" name="Picture 12" descr="תוצאת תמונה עבור ‪musee lalique wingen sur m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תוצאת תמונה עבור ‪musee lalique wingen sur moder‬‏"/>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913889" cy="1203898"/>
                    </a:xfrm>
                    <a:prstGeom prst="rect">
                      <a:avLst/>
                    </a:prstGeom>
                    <a:noFill/>
                    <a:ln>
                      <a:noFill/>
                    </a:ln>
                  </pic:spPr>
                </pic:pic>
              </a:graphicData>
            </a:graphic>
          </wp:inline>
        </w:drawing>
      </w:r>
    </w:p>
    <w:p w:rsidR="00934C0F" w:rsidRPr="00AF1627" w:rsidRDefault="00934C0F" w:rsidP="00AF1627">
      <w:pPr>
        <w:shd w:val="clear" w:color="auto" w:fill="FFFFFE"/>
        <w:spacing w:line="276" w:lineRule="auto"/>
        <w:ind w:left="360"/>
        <w:jc w:val="center"/>
        <w:rPr>
          <w:rFonts w:asciiTheme="minorHAnsi" w:hAnsiTheme="minorHAnsi" w:cs="Arial"/>
          <w:color w:val="000000"/>
          <w:sz w:val="22"/>
          <w:szCs w:val="22"/>
          <w:lang w:val="en-US" w:bidi="he-IL"/>
        </w:rPr>
      </w:pPr>
      <w:r>
        <w:rPr>
          <w:noProof/>
          <w:lang w:val="en-US" w:bidi="he-IL"/>
        </w:rPr>
        <w:drawing>
          <wp:inline distT="0" distB="0" distL="0" distR="0" wp14:anchorId="7B79C7A7" wp14:editId="09ED59F7">
            <wp:extent cx="3238500" cy="1821657"/>
            <wp:effectExtent l="0" t="0" r="0" b="7620"/>
            <wp:docPr id="8" name="Picture 8" descr="תוצאת תמונה עבור ‪musee lalique wingen sur m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תוצאת תמונה עבור ‪musee lalique wingen sur mode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243411" cy="1824419"/>
                    </a:xfrm>
                    <a:prstGeom prst="rect">
                      <a:avLst/>
                    </a:prstGeom>
                    <a:noFill/>
                    <a:ln>
                      <a:noFill/>
                    </a:ln>
                  </pic:spPr>
                </pic:pic>
              </a:graphicData>
            </a:graphic>
          </wp:inline>
        </w:drawing>
      </w:r>
    </w:p>
    <w:p w:rsidR="00934C0F" w:rsidRDefault="00934C0F" w:rsidP="00AF1627">
      <w:pPr>
        <w:shd w:val="clear" w:color="auto" w:fill="FFFFFE"/>
        <w:spacing w:line="276" w:lineRule="auto"/>
        <w:rPr>
          <w:rFonts w:asciiTheme="minorHAnsi" w:hAnsiTheme="minorHAnsi" w:cs="Arial"/>
          <w:color w:val="000000"/>
          <w:sz w:val="22"/>
          <w:szCs w:val="22"/>
          <w:lang w:val="en-US" w:bidi="he-IL"/>
        </w:rPr>
      </w:pPr>
    </w:p>
    <w:p w:rsidR="00934C0F" w:rsidRPr="00AF1627" w:rsidRDefault="00934C0F" w:rsidP="006D4FAA">
      <w:pPr>
        <w:shd w:val="clear" w:color="auto" w:fill="FFFFFE"/>
        <w:spacing w:line="276" w:lineRule="auto"/>
        <w:ind w:left="360"/>
        <w:rPr>
          <w:rFonts w:asciiTheme="minorHAnsi" w:hAnsiTheme="minorHAnsi" w:cs="Arial"/>
          <w:color w:val="000000"/>
          <w:sz w:val="22"/>
          <w:szCs w:val="22"/>
          <w:lang w:val="en-US" w:bidi="he-IL"/>
        </w:rPr>
      </w:pPr>
      <w:r w:rsidRPr="00AF1627">
        <w:rPr>
          <w:rFonts w:asciiTheme="minorHAnsi" w:hAnsiTheme="minorHAnsi" w:cs="Arial"/>
          <w:color w:val="000000"/>
          <w:sz w:val="22"/>
          <w:szCs w:val="22"/>
          <w:lang w:val="en-US" w:bidi="he-IL"/>
        </w:rPr>
        <w:t>The upcoming exhibition</w:t>
      </w:r>
      <w:r w:rsidRPr="00AF1627">
        <w:rPr>
          <w:rFonts w:asciiTheme="minorHAnsi" w:hAnsiTheme="minorHAnsi" w:cs="Arial"/>
          <w:i/>
          <w:iCs/>
          <w:color w:val="000000"/>
          <w:sz w:val="22"/>
          <w:szCs w:val="22"/>
          <w:lang w:val="en-US" w:bidi="he-IL"/>
        </w:rPr>
        <w:t xml:space="preserve">, </w:t>
      </w:r>
      <w:r w:rsidRPr="00AF1627">
        <w:rPr>
          <w:rFonts w:asciiTheme="minorHAnsi" w:hAnsiTheme="minorHAnsi" w:cs="Arial"/>
          <w:color w:val="000000"/>
          <w:sz w:val="22"/>
          <w:szCs w:val="22"/>
          <w:lang w:val="en-US" w:bidi="he-IL"/>
        </w:rPr>
        <w:t>"</w:t>
      </w:r>
      <w:r w:rsidRPr="00AF1627">
        <w:rPr>
          <w:rFonts w:asciiTheme="minorHAnsi" w:hAnsiTheme="minorHAnsi" w:cs="Arial"/>
          <w:b/>
          <w:bCs/>
          <w:color w:val="000000"/>
          <w:sz w:val="22"/>
          <w:szCs w:val="22"/>
          <w:lang w:val="en-US" w:bidi="he-IL"/>
        </w:rPr>
        <w:t>Back to the source. The world that inspired Lalique</w:t>
      </w:r>
      <w:r w:rsidRPr="00AF1627">
        <w:rPr>
          <w:rFonts w:asciiTheme="minorHAnsi" w:hAnsiTheme="minorHAnsi" w:cs="Arial"/>
          <w:color w:val="000000"/>
          <w:sz w:val="22"/>
          <w:szCs w:val="22"/>
          <w:lang w:val="en-US" w:bidi="he-IL"/>
        </w:rPr>
        <w:t>", will offer an opportunity to get to know the sources of Lalique's inspiration. The juxtaposition of his creations with the works that inspired him provides a new perspective on the imaginary world of this great artist.</w:t>
      </w:r>
    </w:p>
    <w:p w:rsidR="00934C0F" w:rsidRPr="00AF1627" w:rsidRDefault="00934C0F" w:rsidP="00AF1627">
      <w:pPr>
        <w:shd w:val="clear" w:color="auto" w:fill="FFFFFE"/>
        <w:spacing w:line="276" w:lineRule="auto"/>
        <w:ind w:left="360"/>
        <w:rPr>
          <w:rFonts w:asciiTheme="minorHAnsi" w:hAnsiTheme="minorHAnsi" w:cs="Arial"/>
          <w:color w:val="000000"/>
          <w:sz w:val="22"/>
          <w:szCs w:val="22"/>
          <w:lang w:val="en-US" w:bidi="he-IL"/>
        </w:rPr>
      </w:pPr>
      <w:r w:rsidRPr="00AF1627">
        <w:rPr>
          <w:rFonts w:asciiTheme="minorHAnsi" w:hAnsiTheme="minorHAnsi" w:cs="Arial"/>
          <w:color w:val="000000"/>
          <w:sz w:val="22"/>
          <w:szCs w:val="22"/>
          <w:lang w:val="en-US" w:bidi="he-IL"/>
        </w:rPr>
        <w:t>Lalique was a passionate observer of all forms of life, and nature was a highly fertile resource for him. He dissected and examined it, seeking and finding in its specific lines, forms and structures the spark that generated life and inspiration. He scrutinized plants and flowers, studied aquatic life, observed reptiles and birds and insects. But his inquiring eye was trained not only on the earth and the sky, the plants and trees - human beings were also a major influence on his creative imagination, in particular the female face and form.</w:t>
      </w:r>
    </w:p>
    <w:p w:rsidR="00934C0F" w:rsidRPr="00AF1627" w:rsidRDefault="00934C0F" w:rsidP="00AF1627">
      <w:pPr>
        <w:shd w:val="clear" w:color="auto" w:fill="FFFFFE"/>
        <w:spacing w:line="276" w:lineRule="auto"/>
        <w:ind w:left="360"/>
        <w:rPr>
          <w:rFonts w:asciiTheme="minorHAnsi" w:hAnsiTheme="minorHAnsi" w:cs="Arial"/>
          <w:color w:val="000000"/>
          <w:sz w:val="22"/>
          <w:szCs w:val="22"/>
          <w:lang w:val="en-US" w:bidi="he-IL"/>
        </w:rPr>
      </w:pPr>
      <w:r w:rsidRPr="00AF1627">
        <w:rPr>
          <w:rFonts w:asciiTheme="minorHAnsi" w:hAnsiTheme="minorHAnsi" w:cs="Arial"/>
          <w:color w:val="000000"/>
          <w:sz w:val="22"/>
          <w:szCs w:val="22"/>
          <w:lang w:val="en-US" w:bidi="he-IL"/>
        </w:rPr>
        <w:t>His genius, however, stemmed from his ability to adapt and arrange. He did not copy nature or render its elements in stylized form, he recreated and reanimated it. Sensitivity was clearly at the heart of his vision, but he also drew inspiration from the great artistic movements of his day. In 1900, the writer Pol Neveux commented that "the masterpieces of the Egyptians and Italo-Greeks have never been considered with a more penetrating eye than his, and the art of the Byzantines, the Florentines and the Japanese, has never been more jealously studied</w:t>
      </w:r>
      <w:r w:rsidRPr="00AF1627">
        <w:rPr>
          <w:rFonts w:asciiTheme="minorHAnsi" w:hAnsiTheme="minorHAnsi" w:cs="Arial"/>
          <w:i/>
          <w:iCs/>
          <w:color w:val="000000"/>
          <w:sz w:val="22"/>
          <w:szCs w:val="22"/>
          <w:lang w:val="en-US" w:bidi="he-IL"/>
        </w:rPr>
        <w:t>"</w:t>
      </w:r>
      <w:r w:rsidRPr="00AF1627">
        <w:rPr>
          <w:rFonts w:asciiTheme="minorHAnsi" w:hAnsiTheme="minorHAnsi" w:cs="Arial"/>
          <w:color w:val="000000"/>
          <w:sz w:val="22"/>
          <w:szCs w:val="22"/>
          <w:lang w:val="en-US" w:bidi="he-IL"/>
        </w:rPr>
        <w:t>. The influence of Japanese art is indeed surely evident in his representations of peacocks and prunus branches and that of ancient Egypt in certain of his beetles and lotus flowers.</w:t>
      </w:r>
    </w:p>
    <w:p w:rsidR="00934C0F" w:rsidRPr="00AF1627" w:rsidRDefault="00934C0F" w:rsidP="00D42D00">
      <w:pPr>
        <w:shd w:val="clear" w:color="auto" w:fill="FFFFFE"/>
        <w:spacing w:after="300" w:line="276" w:lineRule="auto"/>
        <w:ind w:left="360"/>
        <w:rPr>
          <w:rFonts w:asciiTheme="minorHAnsi" w:hAnsiTheme="minorHAnsi" w:cs="Arial"/>
          <w:color w:val="000000"/>
          <w:sz w:val="22"/>
          <w:szCs w:val="22"/>
          <w:lang w:val="en-US" w:bidi="he-IL"/>
        </w:rPr>
      </w:pPr>
      <w:r w:rsidRPr="00AF1627">
        <w:rPr>
          <w:rFonts w:asciiTheme="minorHAnsi" w:hAnsiTheme="minorHAnsi" w:cs="Arial"/>
          <w:color w:val="000000"/>
          <w:sz w:val="22"/>
          <w:szCs w:val="22"/>
          <w:lang w:val="en-US" w:bidi="he-IL"/>
        </w:rPr>
        <w:t>When Lalique began to work with glass, the result was sharp, clean lines, frequently embellished with geometrical shapes that gave a new form of rhythm, a syncopated cadence associated with the frenzy of the "</w:t>
      </w:r>
      <w:r w:rsidR="00D42D00">
        <w:rPr>
          <w:rFonts w:asciiTheme="minorHAnsi" w:hAnsiTheme="minorHAnsi" w:cs="Arial"/>
          <w:color w:val="000000"/>
          <w:sz w:val="22"/>
          <w:szCs w:val="22"/>
          <w:lang w:val="en-US" w:bidi="he-IL"/>
        </w:rPr>
        <w:t>A</w:t>
      </w:r>
      <w:r w:rsidRPr="00AF1627">
        <w:rPr>
          <w:rFonts w:asciiTheme="minorHAnsi" w:hAnsiTheme="minorHAnsi" w:cs="Arial"/>
          <w:color w:val="000000"/>
          <w:sz w:val="22"/>
          <w:szCs w:val="22"/>
          <w:lang w:val="en-US" w:bidi="he-IL"/>
        </w:rPr>
        <w:t xml:space="preserve">nnées </w:t>
      </w:r>
      <w:r w:rsidR="00D42D00">
        <w:rPr>
          <w:rFonts w:asciiTheme="minorHAnsi" w:hAnsiTheme="minorHAnsi" w:cs="Arial"/>
          <w:color w:val="000000"/>
          <w:sz w:val="22"/>
          <w:szCs w:val="22"/>
          <w:lang w:val="en-US" w:bidi="he-IL"/>
        </w:rPr>
        <w:t>F</w:t>
      </w:r>
      <w:r w:rsidRPr="00AF1627">
        <w:rPr>
          <w:rFonts w:asciiTheme="minorHAnsi" w:hAnsiTheme="minorHAnsi" w:cs="Arial"/>
          <w:color w:val="000000"/>
          <w:sz w:val="22"/>
          <w:szCs w:val="22"/>
          <w:lang w:val="en-US" w:bidi="he-IL"/>
        </w:rPr>
        <w:t>olles". But he also rendered something much softer in the naturalistic inspiration of his sculptures inspired by the realms of plants, animals and the female figure. Over the years, Lalique had the courage - and the talent - to adapt his inspiration to new trends, without losing anything of his own personality.</w:t>
      </w:r>
    </w:p>
    <w:p w:rsidR="00934C0F" w:rsidRPr="00AF1627" w:rsidRDefault="00934C0F" w:rsidP="00AF1627">
      <w:pPr>
        <w:shd w:val="clear" w:color="auto" w:fill="FFFFFE"/>
        <w:spacing w:after="300" w:line="276" w:lineRule="auto"/>
        <w:ind w:left="360"/>
        <w:rPr>
          <w:rFonts w:asciiTheme="minorHAnsi" w:hAnsiTheme="minorHAnsi" w:cs="Arial"/>
          <w:color w:val="000000"/>
          <w:sz w:val="22"/>
          <w:szCs w:val="22"/>
          <w:lang w:val="en-US" w:bidi="he-IL"/>
        </w:rPr>
      </w:pPr>
      <w:r w:rsidRPr="00AF1627">
        <w:rPr>
          <w:rFonts w:asciiTheme="minorHAnsi" w:hAnsiTheme="minorHAnsi" w:cs="Arial"/>
          <w:color w:val="000000"/>
          <w:sz w:val="22"/>
          <w:szCs w:val="22"/>
          <w:lang w:val="en-US" w:bidi="he-IL"/>
        </w:rPr>
        <w:t>The influence of René Lalique's daughter, Suzanne, was of huge importance she worked with her father for many years, bringing a breath of modernity to Lalique creations in the 1920s. Like her father, and many other artists of the day, she drew inspiration from the art of other lands and cultures. She discovered the pre-Colombian and African art through the collections of her husband, Paul Burty Haviland, and his brother, Frank. Then there was the New York skyline of the early 20th century that her husband had photographed prolifically; and Khmer art, to which her childhood friend Paul Morand introduced her.</w:t>
      </w:r>
    </w:p>
    <w:p w:rsidR="00934C0F" w:rsidRPr="00AF1627" w:rsidRDefault="00934C0F" w:rsidP="00AF1627">
      <w:pPr>
        <w:autoSpaceDE w:val="0"/>
        <w:autoSpaceDN w:val="0"/>
        <w:adjustRightInd w:val="0"/>
        <w:spacing w:line="360" w:lineRule="auto"/>
        <w:ind w:left="360"/>
        <w:rPr>
          <w:rFonts w:eastAsiaTheme="minorHAnsi"/>
          <w:sz w:val="20"/>
          <w:szCs w:val="20"/>
          <w:u w:val="single"/>
          <w:lang w:val="en-US" w:bidi="he-IL"/>
        </w:rPr>
      </w:pPr>
      <w:r w:rsidRPr="00AF1627">
        <w:rPr>
          <w:rFonts w:ascii="Arial" w:hAnsi="Arial" w:cs="Arial"/>
          <w:sz w:val="20"/>
          <w:szCs w:val="20"/>
          <w:shd w:val="clear" w:color="auto" w:fill="FFFFFE"/>
        </w:rPr>
        <w:t>- 2016: </w:t>
      </w:r>
      <w:hyperlink r:id="rId28" w:history="1">
        <w:r w:rsidRPr="00AF1627">
          <w:rPr>
            <w:rStyle w:val="a6"/>
            <w:rFonts w:ascii="Arial" w:hAnsi="Arial" w:cs="Arial"/>
            <w:sz w:val="20"/>
            <w:szCs w:val="20"/>
            <w:shd w:val="clear" w:color="auto" w:fill="FFFFFE"/>
          </w:rPr>
          <w:t>Lalique and the Art of Travel</w:t>
        </w:r>
      </w:hyperlink>
      <w:r w:rsidRPr="00AF1627">
        <w:rPr>
          <w:rFonts w:ascii="Arial" w:hAnsi="Arial" w:cs="Arial"/>
          <w:sz w:val="20"/>
          <w:szCs w:val="20"/>
        </w:rPr>
        <w:br/>
      </w:r>
      <w:r w:rsidRPr="00AF1627">
        <w:rPr>
          <w:rFonts w:ascii="Arial" w:hAnsi="Arial" w:cs="Arial"/>
          <w:sz w:val="20"/>
          <w:szCs w:val="20"/>
          <w:shd w:val="clear" w:color="auto" w:fill="FFFFFE"/>
        </w:rPr>
        <w:t>- 2015: </w:t>
      </w:r>
      <w:hyperlink r:id="rId29" w:history="1">
        <w:r w:rsidRPr="00AF1627">
          <w:rPr>
            <w:rStyle w:val="a6"/>
            <w:rFonts w:ascii="Arial" w:hAnsi="Arial" w:cs="Arial"/>
            <w:sz w:val="20"/>
            <w:szCs w:val="20"/>
            <w:shd w:val="clear" w:color="auto" w:fill="FFFFFE"/>
          </w:rPr>
          <w:t>Glass in everyday life</w:t>
        </w:r>
      </w:hyperlink>
      <w:r w:rsidRPr="00AF1627">
        <w:rPr>
          <w:rFonts w:ascii="Arial" w:hAnsi="Arial" w:cs="Arial"/>
          <w:sz w:val="20"/>
          <w:szCs w:val="20"/>
        </w:rPr>
        <w:br/>
      </w:r>
      <w:r w:rsidRPr="00AF1627">
        <w:rPr>
          <w:rFonts w:ascii="Arial" w:hAnsi="Arial" w:cs="Arial"/>
          <w:sz w:val="20"/>
          <w:szCs w:val="20"/>
          <w:shd w:val="clear" w:color="auto" w:fill="FFFFFE"/>
        </w:rPr>
        <w:t>- 2014: The aquatic world of Lalique</w:t>
      </w:r>
      <w:r w:rsidRPr="00AF1627">
        <w:rPr>
          <w:rFonts w:ascii="Arial" w:hAnsi="Arial" w:cs="Arial"/>
          <w:sz w:val="20"/>
          <w:szCs w:val="20"/>
        </w:rPr>
        <w:br/>
      </w:r>
      <w:r w:rsidRPr="00AF1627">
        <w:rPr>
          <w:rFonts w:ascii="Arial" w:hAnsi="Arial" w:cs="Arial"/>
          <w:sz w:val="20"/>
          <w:szCs w:val="20"/>
          <w:shd w:val="clear" w:color="auto" w:fill="FFFFFE"/>
        </w:rPr>
        <w:t>- 2013: Glass and the great masters of Modern Art</w:t>
      </w:r>
      <w:r w:rsidRPr="00AF1627">
        <w:rPr>
          <w:rFonts w:ascii="Arial" w:hAnsi="Arial" w:cs="Arial"/>
          <w:sz w:val="20"/>
          <w:szCs w:val="20"/>
        </w:rPr>
        <w:br/>
      </w:r>
      <w:r w:rsidRPr="00AF1627">
        <w:rPr>
          <w:rFonts w:ascii="Arial" w:hAnsi="Arial" w:cs="Arial"/>
          <w:sz w:val="20"/>
          <w:szCs w:val="20"/>
          <w:shd w:val="clear" w:color="auto" w:fill="FFFFFE"/>
        </w:rPr>
        <w:t>- 2012: Suzanne Lalique-Haviland, decoration reinvented</w:t>
      </w:r>
      <w:r w:rsidRPr="00AF1627">
        <w:rPr>
          <w:rFonts w:eastAsiaTheme="minorHAnsi"/>
          <w:sz w:val="20"/>
          <w:szCs w:val="20"/>
          <w:u w:val="single"/>
          <w:lang w:val="en-US" w:bidi="he-IL"/>
        </w:rPr>
        <w:t xml:space="preserve"> </w:t>
      </w:r>
    </w:p>
    <w:p w:rsidR="00934C0F" w:rsidRDefault="00934C0F" w:rsidP="00934C0F">
      <w:pPr>
        <w:autoSpaceDE w:val="0"/>
        <w:autoSpaceDN w:val="0"/>
        <w:adjustRightInd w:val="0"/>
        <w:spacing w:line="360" w:lineRule="auto"/>
        <w:ind w:left="360"/>
        <w:rPr>
          <w:rFonts w:eastAsiaTheme="minorHAnsi"/>
          <w:u w:val="single"/>
          <w:lang w:val="en-US" w:bidi="he-IL"/>
        </w:rPr>
      </w:pPr>
    </w:p>
    <w:p w:rsidR="00934C0F" w:rsidRPr="00AF1627" w:rsidRDefault="00934C0F" w:rsidP="00AF1627">
      <w:pPr>
        <w:pStyle w:val="a5"/>
        <w:numPr>
          <w:ilvl w:val="0"/>
          <w:numId w:val="15"/>
        </w:numPr>
        <w:autoSpaceDE w:val="0"/>
        <w:autoSpaceDN w:val="0"/>
        <w:adjustRightInd w:val="0"/>
        <w:spacing w:line="360" w:lineRule="auto"/>
        <w:rPr>
          <w:rFonts w:asciiTheme="minorHAnsi" w:eastAsiaTheme="minorHAnsi" w:hAnsiTheme="minorHAnsi"/>
          <w:b/>
          <w:bCs/>
          <w:lang w:val="en-US" w:bidi="he-IL"/>
        </w:rPr>
      </w:pPr>
      <w:r w:rsidRPr="00AF1627">
        <w:rPr>
          <w:rFonts w:asciiTheme="minorHAnsi" w:eastAsiaTheme="minorHAnsi" w:hAnsiTheme="minorHAnsi"/>
          <w:b/>
          <w:bCs/>
          <w:u w:val="single"/>
          <w:lang w:val="en-US" w:bidi="he-IL"/>
        </w:rPr>
        <w:t>Laurent Subra</w:t>
      </w:r>
      <w:r w:rsidRPr="00AF1627">
        <w:rPr>
          <w:rFonts w:asciiTheme="minorHAnsi" w:eastAsiaTheme="minorHAnsi" w:hAnsiTheme="minorHAnsi"/>
          <w:b/>
          <w:bCs/>
          <w:lang w:val="en-US" w:bidi="he-IL"/>
        </w:rPr>
        <w:t xml:space="preserve"> (</w:t>
      </w:r>
      <w:r w:rsidRPr="00AF1627">
        <w:rPr>
          <w:rFonts w:asciiTheme="minorHAnsi" w:eastAsiaTheme="minorHAnsi" w:hAnsiTheme="minorHAnsi"/>
          <w:lang w:val="en-US" w:bidi="he-IL"/>
        </w:rPr>
        <w:t xml:space="preserve">Director, </w:t>
      </w:r>
      <w:r w:rsidRPr="00AF1627">
        <w:rPr>
          <w:rFonts w:asciiTheme="minorHAnsi" w:hAnsiTheme="minorHAnsi"/>
          <w:color w:val="000000"/>
          <w:sz w:val="23"/>
          <w:szCs w:val="23"/>
          <w:shd w:val="clear" w:color="auto" w:fill="FFFFFF"/>
        </w:rPr>
        <w:t>Museum/Center of Art Glass</w:t>
      </w:r>
      <w:r w:rsidRPr="00AF1627">
        <w:rPr>
          <w:rFonts w:asciiTheme="minorHAnsi" w:hAnsiTheme="minorHAnsi"/>
          <w:color w:val="000000"/>
          <w:sz w:val="23"/>
          <w:szCs w:val="23"/>
          <w:shd w:val="clear" w:color="auto" w:fill="FFFFFF"/>
          <w:lang w:val="en-US"/>
        </w:rPr>
        <w:t xml:space="preserve"> of</w:t>
      </w:r>
      <w:r w:rsidRPr="00AF1627">
        <w:rPr>
          <w:rFonts w:asciiTheme="minorHAnsi" w:hAnsiTheme="minorHAnsi"/>
          <w:color w:val="000000"/>
          <w:sz w:val="23"/>
          <w:szCs w:val="23"/>
          <w:shd w:val="clear" w:color="auto" w:fill="FFFFFF"/>
        </w:rPr>
        <w:t xml:space="preserve"> Carmaux</w:t>
      </w:r>
      <w:r w:rsidRPr="00AF1627">
        <w:rPr>
          <w:rFonts w:asciiTheme="minorHAnsi" w:eastAsiaTheme="minorHAnsi" w:hAnsiTheme="minorHAnsi"/>
          <w:lang w:val="en-US" w:bidi="he-IL"/>
        </w:rPr>
        <w:t>, France -</w:t>
      </w:r>
      <w:r w:rsidRPr="00AF1627">
        <w:rPr>
          <w:rFonts w:asciiTheme="minorHAnsi" w:hAnsiTheme="minorHAnsi"/>
          <w:color w:val="000000"/>
          <w:sz w:val="23"/>
          <w:szCs w:val="23"/>
          <w:shd w:val="clear" w:color="auto" w:fill="FFFFFF"/>
        </w:rPr>
        <w:t xml:space="preserve"> </w:t>
      </w:r>
      <w:r w:rsidRPr="00AF1627">
        <w:rPr>
          <w:rFonts w:asciiTheme="minorHAnsi" w:hAnsiTheme="minorHAnsi"/>
          <w:b/>
          <w:bCs/>
          <w:color w:val="000000"/>
          <w:sz w:val="23"/>
          <w:szCs w:val="23"/>
          <w:shd w:val="clear" w:color="auto" w:fill="FFFFFF"/>
        </w:rPr>
        <w:t>MCDAV</w:t>
      </w:r>
      <w:r w:rsidRPr="00AF1627">
        <w:rPr>
          <w:rFonts w:asciiTheme="minorHAnsi" w:eastAsiaTheme="minorHAnsi" w:hAnsiTheme="minorHAnsi"/>
          <w:lang w:val="en-US" w:bidi="he-IL"/>
        </w:rPr>
        <w:t>)</w:t>
      </w:r>
      <w:r w:rsidRPr="00AF1627">
        <w:rPr>
          <w:rFonts w:asciiTheme="minorHAnsi" w:eastAsiaTheme="minorHAnsi" w:hAnsiTheme="minorHAnsi"/>
          <w:b/>
          <w:bCs/>
          <w:lang w:val="en-US" w:bidi="he-IL"/>
        </w:rPr>
        <w:t>, "A living Museum: Reactivating tradition"</w:t>
      </w:r>
    </w:p>
    <w:p w:rsidR="00934C0F" w:rsidRPr="00B20551" w:rsidRDefault="00934C0F" w:rsidP="00FD7247">
      <w:pPr>
        <w:pStyle w:val="NormalWeb"/>
        <w:shd w:val="clear" w:color="auto" w:fill="FFFFFF"/>
        <w:spacing w:before="0" w:beforeAutospacing="0" w:after="240" w:afterAutospacing="0"/>
        <w:ind w:left="360"/>
        <w:rPr>
          <w:rFonts w:asciiTheme="minorHAnsi" w:hAnsiTheme="minorHAnsi"/>
          <w:color w:val="000000"/>
          <w:sz w:val="22"/>
          <w:szCs w:val="22"/>
        </w:rPr>
      </w:pPr>
      <w:r>
        <w:rPr>
          <w:rFonts w:asciiTheme="minorHAnsi" w:hAnsiTheme="minorHAnsi"/>
          <w:color w:val="000000"/>
          <w:sz w:val="22"/>
          <w:szCs w:val="22"/>
        </w:rPr>
        <w:t xml:space="preserve">The site's </w:t>
      </w:r>
      <w:r w:rsidRPr="002736AC">
        <w:rPr>
          <w:rFonts w:asciiTheme="minorHAnsi" w:hAnsiTheme="minorHAnsi"/>
          <w:color w:val="000000"/>
          <w:sz w:val="22"/>
          <w:szCs w:val="22"/>
          <w:u w:val="single"/>
        </w:rPr>
        <w:t xml:space="preserve">concept </w:t>
      </w:r>
      <w:r>
        <w:rPr>
          <w:rFonts w:asciiTheme="minorHAnsi" w:hAnsiTheme="minorHAnsi"/>
          <w:color w:val="000000"/>
          <w:sz w:val="22"/>
          <w:szCs w:val="22"/>
        </w:rPr>
        <w:t>has been to create a</w:t>
      </w:r>
      <w:r w:rsidRPr="00B20551">
        <w:rPr>
          <w:rFonts w:asciiTheme="minorHAnsi" w:hAnsiTheme="minorHAnsi"/>
          <w:color w:val="000000"/>
          <w:sz w:val="22"/>
          <w:szCs w:val="22"/>
        </w:rPr>
        <w:t xml:space="preserve"> </w:t>
      </w:r>
      <w:r w:rsidRPr="002736AC">
        <w:rPr>
          <w:rFonts w:asciiTheme="minorHAnsi" w:hAnsiTheme="minorHAnsi"/>
          <w:b/>
          <w:bCs/>
          <w:color w:val="000000"/>
          <w:sz w:val="22"/>
          <w:szCs w:val="22"/>
        </w:rPr>
        <w:t>museum and a center of art dedicated to glass</w:t>
      </w:r>
      <w:r w:rsidRPr="00B20551">
        <w:rPr>
          <w:rFonts w:asciiTheme="minorHAnsi" w:hAnsiTheme="minorHAnsi"/>
          <w:color w:val="000000"/>
          <w:sz w:val="22"/>
          <w:szCs w:val="22"/>
        </w:rPr>
        <w:t xml:space="preserve"> in Carmaux combining heritage and practices in contemporary art through exhibitions, workshops and publications. The MCDAV asserts its identity to a crossroads plastic arts, design and artistic professions. The common denominator of these three domains is the free creation between these various domains. It is question of crossover, exchanges between practices and know-how.</w:t>
      </w:r>
      <w:r>
        <w:rPr>
          <w:rFonts w:asciiTheme="minorHAnsi" w:hAnsiTheme="minorHAnsi"/>
          <w:color w:val="000000"/>
          <w:sz w:val="22"/>
          <w:szCs w:val="22"/>
        </w:rPr>
        <w:t xml:space="preserve"> </w:t>
      </w:r>
      <w:r w:rsidRPr="00B20551">
        <w:rPr>
          <w:rFonts w:asciiTheme="minorHAnsi" w:hAnsiTheme="minorHAnsi"/>
          <w:color w:val="000000"/>
          <w:sz w:val="22"/>
          <w:szCs w:val="22"/>
        </w:rPr>
        <w:t xml:space="preserve">The </w:t>
      </w:r>
      <w:r>
        <w:rPr>
          <w:rFonts w:asciiTheme="minorHAnsi" w:hAnsiTheme="minorHAnsi"/>
          <w:color w:val="000000"/>
          <w:sz w:val="22"/>
          <w:szCs w:val="22"/>
        </w:rPr>
        <w:t xml:space="preserve">aim </w:t>
      </w:r>
      <w:r w:rsidRPr="00B20551">
        <w:rPr>
          <w:rFonts w:asciiTheme="minorHAnsi" w:hAnsiTheme="minorHAnsi"/>
          <w:color w:val="000000"/>
          <w:sz w:val="22"/>
          <w:szCs w:val="22"/>
        </w:rPr>
        <w:t>of the Museum/Center of Art Glass</w:t>
      </w:r>
      <w:r>
        <w:rPr>
          <w:rFonts w:asciiTheme="minorHAnsi" w:hAnsiTheme="minorHAnsi"/>
          <w:color w:val="000000"/>
          <w:sz w:val="22"/>
          <w:szCs w:val="22"/>
        </w:rPr>
        <w:t xml:space="preserve"> of</w:t>
      </w:r>
      <w:r w:rsidRPr="00B20551">
        <w:rPr>
          <w:rFonts w:asciiTheme="minorHAnsi" w:hAnsiTheme="minorHAnsi"/>
          <w:color w:val="000000"/>
          <w:sz w:val="22"/>
          <w:szCs w:val="22"/>
        </w:rPr>
        <w:t xml:space="preserve"> Carmaux </w:t>
      </w:r>
      <w:r>
        <w:rPr>
          <w:rFonts w:asciiTheme="minorHAnsi" w:hAnsiTheme="minorHAnsi"/>
          <w:color w:val="000000"/>
          <w:sz w:val="22"/>
          <w:szCs w:val="22"/>
        </w:rPr>
        <w:t xml:space="preserve">is </w:t>
      </w:r>
      <w:r w:rsidRPr="00B20551">
        <w:rPr>
          <w:rFonts w:asciiTheme="minorHAnsi" w:hAnsiTheme="minorHAnsi"/>
          <w:color w:val="000000"/>
          <w:sz w:val="22"/>
          <w:szCs w:val="22"/>
        </w:rPr>
        <w:t>to preserv</w:t>
      </w:r>
      <w:r>
        <w:rPr>
          <w:rFonts w:asciiTheme="minorHAnsi" w:hAnsiTheme="minorHAnsi"/>
          <w:color w:val="000000"/>
          <w:sz w:val="22"/>
          <w:szCs w:val="22"/>
        </w:rPr>
        <w:t>e and put in value</w:t>
      </w:r>
      <w:r w:rsidRPr="00B20551">
        <w:rPr>
          <w:rFonts w:asciiTheme="minorHAnsi" w:hAnsiTheme="minorHAnsi"/>
          <w:color w:val="000000"/>
          <w:sz w:val="22"/>
          <w:szCs w:val="22"/>
        </w:rPr>
        <w:t xml:space="preserve"> the glassworker</w:t>
      </w:r>
      <w:r>
        <w:rPr>
          <w:rFonts w:asciiTheme="minorHAnsi" w:hAnsiTheme="minorHAnsi"/>
          <w:color w:val="000000"/>
          <w:sz w:val="22"/>
          <w:szCs w:val="22"/>
        </w:rPr>
        <w:t>s</w:t>
      </w:r>
      <w:r w:rsidRPr="00B20551">
        <w:rPr>
          <w:rFonts w:asciiTheme="minorHAnsi" w:hAnsiTheme="minorHAnsi"/>
          <w:color w:val="000000"/>
          <w:sz w:val="22"/>
          <w:szCs w:val="22"/>
        </w:rPr>
        <w:t>’ heritage from th</w:t>
      </w:r>
      <w:r>
        <w:rPr>
          <w:rFonts w:asciiTheme="minorHAnsi" w:hAnsiTheme="minorHAnsi"/>
          <w:color w:val="000000"/>
          <w:sz w:val="22"/>
          <w:szCs w:val="22"/>
        </w:rPr>
        <w:t>is part of France</w:t>
      </w:r>
      <w:r w:rsidRPr="00B20551">
        <w:rPr>
          <w:rFonts w:asciiTheme="minorHAnsi" w:hAnsiTheme="minorHAnsi"/>
          <w:color w:val="000000"/>
          <w:sz w:val="22"/>
          <w:szCs w:val="22"/>
        </w:rPr>
        <w:t xml:space="preserve"> since</w:t>
      </w:r>
      <w:r>
        <w:rPr>
          <w:rFonts w:asciiTheme="minorHAnsi" w:hAnsiTheme="minorHAnsi"/>
          <w:color w:val="000000"/>
          <w:sz w:val="22"/>
          <w:szCs w:val="22"/>
        </w:rPr>
        <w:t xml:space="preserve"> antiquity (</w:t>
      </w:r>
      <w:r w:rsidRPr="00B20551">
        <w:rPr>
          <w:rFonts w:asciiTheme="minorHAnsi" w:hAnsiTheme="minorHAnsi"/>
          <w:color w:val="000000"/>
          <w:sz w:val="22"/>
          <w:szCs w:val="22"/>
        </w:rPr>
        <w:t>a heritage still unknown by the general public</w:t>
      </w:r>
      <w:r>
        <w:rPr>
          <w:rFonts w:asciiTheme="minorHAnsi" w:hAnsiTheme="minorHAnsi"/>
          <w:color w:val="000000"/>
          <w:sz w:val="22"/>
          <w:szCs w:val="22"/>
        </w:rPr>
        <w:t>), and</w:t>
      </w:r>
      <w:r w:rsidRPr="00B20551">
        <w:rPr>
          <w:rFonts w:asciiTheme="minorHAnsi" w:hAnsiTheme="minorHAnsi"/>
          <w:color w:val="000000"/>
          <w:sz w:val="22"/>
          <w:szCs w:val="22"/>
        </w:rPr>
        <w:t xml:space="preserve"> at the same time</w:t>
      </w:r>
      <w:r>
        <w:rPr>
          <w:rFonts w:asciiTheme="minorHAnsi" w:hAnsiTheme="minorHAnsi"/>
          <w:color w:val="000000"/>
          <w:sz w:val="22"/>
          <w:szCs w:val="22"/>
        </w:rPr>
        <w:t xml:space="preserve"> </w:t>
      </w:r>
      <w:r w:rsidRPr="00B20551">
        <w:rPr>
          <w:rFonts w:asciiTheme="minorHAnsi" w:hAnsiTheme="minorHAnsi"/>
          <w:color w:val="000000"/>
          <w:sz w:val="22"/>
          <w:szCs w:val="22"/>
        </w:rPr>
        <w:t>revitalize contemporary creation in the field of the glass both in France and abroad.</w:t>
      </w:r>
    </w:p>
    <w:p w:rsidR="00934C0F" w:rsidRPr="00AF1627" w:rsidRDefault="00934C0F" w:rsidP="00FD7247">
      <w:pPr>
        <w:shd w:val="clear" w:color="auto" w:fill="FFFFFF"/>
        <w:spacing w:after="240"/>
        <w:ind w:left="360"/>
        <w:jc w:val="both"/>
        <w:rPr>
          <w:rFonts w:asciiTheme="minorHAnsi" w:hAnsiTheme="minorHAnsi"/>
          <w:color w:val="000000"/>
          <w:sz w:val="22"/>
          <w:szCs w:val="22"/>
          <w:lang w:val="en-US" w:bidi="he-IL"/>
        </w:rPr>
      </w:pPr>
      <w:r w:rsidRPr="00AF1627">
        <w:rPr>
          <w:rFonts w:asciiTheme="minorHAnsi" w:hAnsiTheme="minorHAnsi"/>
          <w:color w:val="000000"/>
          <w:sz w:val="22"/>
          <w:szCs w:val="22"/>
          <w:lang w:val="en-US" w:bidi="he-IL"/>
        </w:rPr>
        <w:t>The workshop of the MCDAV includes a melting furnace, an oven of warm glass (gloryhole, two annealing ovens, one blowtorch, one touret in silica for the work of the cold glass, and all necessary auxiliary equipment and tools (sticks, crowbars</w:t>
      </w:r>
      <w:r w:rsidR="00FD7247">
        <w:rPr>
          <w:rFonts w:asciiTheme="minorHAnsi" w:hAnsiTheme="minorHAnsi"/>
          <w:color w:val="000000"/>
          <w:sz w:val="22"/>
          <w:szCs w:val="22"/>
          <w:lang w:val="en-US" w:bidi="he-IL"/>
        </w:rPr>
        <w:t xml:space="preserve">, </w:t>
      </w:r>
      <w:r w:rsidRPr="00AF1627">
        <w:rPr>
          <w:rFonts w:asciiTheme="minorHAnsi" w:hAnsiTheme="minorHAnsi"/>
          <w:color w:val="000000"/>
          <w:sz w:val="22"/>
          <w:szCs w:val="22"/>
          <w:lang w:val="en-US" w:bidi="he-IL"/>
        </w:rPr>
        <w:t>pliers, scissors).</w:t>
      </w:r>
    </w:p>
    <w:p w:rsidR="00934C0F" w:rsidRPr="00AF1627" w:rsidRDefault="00934C0F" w:rsidP="00AF1627">
      <w:pPr>
        <w:shd w:val="clear" w:color="auto" w:fill="FFFFFF"/>
        <w:spacing w:before="100" w:beforeAutospacing="1" w:after="100" w:afterAutospacing="1"/>
        <w:ind w:left="360"/>
        <w:rPr>
          <w:rFonts w:asciiTheme="minorHAnsi" w:hAnsiTheme="minorHAnsi"/>
          <w:color w:val="000000"/>
          <w:sz w:val="22"/>
          <w:szCs w:val="22"/>
          <w:lang w:val="en-US"/>
        </w:rPr>
      </w:pPr>
      <w:r>
        <w:rPr>
          <w:rFonts w:eastAsiaTheme="minorHAnsi"/>
          <w:b/>
          <w:bCs/>
          <w:noProof/>
          <w:lang w:val="en-US" w:bidi="he-IL"/>
        </w:rPr>
        <w:drawing>
          <wp:inline distT="0" distB="0" distL="0" distR="0" wp14:anchorId="7996776E" wp14:editId="1C70AAE1">
            <wp:extent cx="2222497" cy="1666875"/>
            <wp:effectExtent l="0" t="0" r="6985" b="0"/>
            <wp:docPr id="54272" name="Picture 54272" descr="D:\Users\Home7\Documents\BRUNNER HENRIETTA\GLASS Professional\ICOM\ICOM GLASS SARS POTERIES Oct 2017\Financial matters\IMG_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sers\Home7\Documents\BRUNNER HENRIETTA\GLASS Professional\ICOM\ICOM GLASS SARS POTERIES Oct 2017\Financial matters\IMG_2886.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233591" cy="1675195"/>
                    </a:xfrm>
                    <a:prstGeom prst="rect">
                      <a:avLst/>
                    </a:prstGeom>
                    <a:noFill/>
                    <a:ln>
                      <a:noFill/>
                    </a:ln>
                  </pic:spPr>
                </pic:pic>
              </a:graphicData>
            </a:graphic>
          </wp:inline>
        </w:drawing>
      </w:r>
      <w:r w:rsidRPr="00AF1627">
        <w:rPr>
          <w:rFonts w:asciiTheme="minorHAnsi" w:hAnsiTheme="minorHAnsi"/>
          <w:noProof/>
          <w:sz w:val="22"/>
          <w:szCs w:val="22"/>
          <w:lang w:val="en-US" w:bidi="he-IL"/>
        </w:rPr>
        <w:t xml:space="preserve">  </w:t>
      </w:r>
      <w:r w:rsidRPr="00B20551">
        <w:rPr>
          <w:noProof/>
          <w:lang w:val="en-US" w:bidi="he-IL"/>
        </w:rPr>
        <w:drawing>
          <wp:inline distT="0" distB="0" distL="0" distR="0" wp14:anchorId="29582D37" wp14:editId="36CB68A7">
            <wp:extent cx="2238375" cy="1678780"/>
            <wp:effectExtent l="0" t="0" r="0" b="0"/>
            <wp:docPr id="2" name="Picture 2" descr="Vue générale du musée|© Musée/Centre d'art du verre - Carmaux - 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e générale du musée|© Musée/Centre d'art du verre - Carmaux - 3C"/>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248875" cy="1686655"/>
                    </a:xfrm>
                    <a:prstGeom prst="rect">
                      <a:avLst/>
                    </a:prstGeom>
                    <a:noFill/>
                    <a:ln>
                      <a:noFill/>
                    </a:ln>
                  </pic:spPr>
                </pic:pic>
              </a:graphicData>
            </a:graphic>
          </wp:inline>
        </w:drawing>
      </w:r>
    </w:p>
    <w:p w:rsidR="00934C0F" w:rsidRPr="00AF1627" w:rsidRDefault="00934C0F" w:rsidP="00082BBF">
      <w:pPr>
        <w:autoSpaceDE w:val="0"/>
        <w:autoSpaceDN w:val="0"/>
        <w:bidi/>
        <w:adjustRightInd w:val="0"/>
        <w:spacing w:line="276" w:lineRule="auto"/>
        <w:ind w:left="360" w:right="284"/>
        <w:jc w:val="right"/>
        <w:rPr>
          <w:rFonts w:ascii="Georgia" w:hAnsi="Georgia"/>
          <w:color w:val="000000"/>
          <w:sz w:val="19"/>
          <w:szCs w:val="19"/>
          <w:shd w:val="clear" w:color="auto" w:fill="FFFFFF"/>
          <w:lang w:val="en-US"/>
        </w:rPr>
      </w:pPr>
      <w:r w:rsidRPr="00AF1627">
        <w:rPr>
          <w:rFonts w:ascii="Georgia" w:hAnsi="Georgia"/>
          <w:color w:val="000000"/>
          <w:sz w:val="19"/>
          <w:szCs w:val="19"/>
          <w:shd w:val="clear" w:color="auto" w:fill="FFFFFF"/>
          <w:lang w:val="en-US"/>
        </w:rPr>
        <w:t>The Carmaux glass factory and  the Carmaux</w:t>
      </w:r>
      <w:r w:rsidR="002E5989" w:rsidRPr="00AF1627">
        <w:rPr>
          <w:rFonts w:ascii="Georgia" w:hAnsi="Georgia"/>
          <w:color w:val="000000"/>
          <w:sz w:val="19"/>
          <w:szCs w:val="19"/>
          <w:shd w:val="clear" w:color="auto" w:fill="FFFFFF"/>
          <w:lang w:val="en-US"/>
        </w:rPr>
        <w:t xml:space="preserve"> </w:t>
      </w:r>
      <w:r w:rsidRPr="00AF1627">
        <w:rPr>
          <w:rFonts w:ascii="Georgia" w:hAnsi="Georgia"/>
          <w:color w:val="000000"/>
          <w:sz w:val="19"/>
          <w:szCs w:val="19"/>
          <w:shd w:val="clear" w:color="auto" w:fill="FFFFFF"/>
          <w:lang w:val="en-US"/>
        </w:rPr>
        <w:t xml:space="preserve"> Glass Museum</w:t>
      </w:r>
      <w:r w:rsidR="00D07154">
        <w:rPr>
          <w:rFonts w:ascii="Georgia" w:hAnsi="Georgia"/>
          <w:color w:val="000000"/>
          <w:sz w:val="19"/>
          <w:szCs w:val="19"/>
          <w:shd w:val="clear" w:color="auto" w:fill="FFFFFF"/>
          <w:lang w:val="en-US"/>
        </w:rPr>
        <w:t>, France</w:t>
      </w:r>
    </w:p>
    <w:p w:rsidR="00934C0F" w:rsidRPr="00706D12" w:rsidRDefault="00934C0F" w:rsidP="00AF1627">
      <w:pPr>
        <w:pStyle w:val="NormalWeb"/>
        <w:shd w:val="clear" w:color="auto" w:fill="FFFFFF"/>
        <w:spacing w:before="0" w:beforeAutospacing="0" w:after="240" w:afterAutospacing="0"/>
        <w:ind w:left="360"/>
        <w:rPr>
          <w:rFonts w:asciiTheme="minorHAnsi" w:hAnsiTheme="minorHAnsi"/>
          <w:color w:val="000000"/>
          <w:sz w:val="23"/>
          <w:szCs w:val="23"/>
        </w:rPr>
      </w:pPr>
      <w:r w:rsidRPr="00B20551">
        <w:rPr>
          <w:rFonts w:asciiTheme="minorHAnsi" w:hAnsiTheme="minorHAnsi"/>
          <w:color w:val="000000"/>
          <w:sz w:val="23"/>
          <w:szCs w:val="23"/>
        </w:rPr>
        <w:t xml:space="preserve">The </w:t>
      </w:r>
      <w:r>
        <w:rPr>
          <w:rFonts w:asciiTheme="minorHAnsi" w:hAnsiTheme="minorHAnsi"/>
          <w:color w:val="000000"/>
          <w:sz w:val="23"/>
          <w:szCs w:val="23"/>
        </w:rPr>
        <w:t>Museum is</w:t>
      </w:r>
      <w:r w:rsidRPr="00B20551">
        <w:rPr>
          <w:rFonts w:asciiTheme="minorHAnsi" w:hAnsiTheme="minorHAnsi"/>
          <w:color w:val="000000"/>
          <w:sz w:val="23"/>
          <w:szCs w:val="23"/>
        </w:rPr>
        <w:t xml:space="preserve"> built in the Domain of the </w:t>
      </w:r>
      <w:r>
        <w:rPr>
          <w:rFonts w:asciiTheme="minorHAnsi" w:hAnsiTheme="minorHAnsi"/>
          <w:color w:val="000000"/>
          <w:sz w:val="23"/>
          <w:szCs w:val="23"/>
        </w:rPr>
        <w:t>Carmaux g</w:t>
      </w:r>
      <w:r w:rsidRPr="00B20551">
        <w:rPr>
          <w:rFonts w:asciiTheme="minorHAnsi" w:hAnsiTheme="minorHAnsi"/>
          <w:color w:val="000000"/>
          <w:sz w:val="23"/>
          <w:szCs w:val="23"/>
        </w:rPr>
        <w:t xml:space="preserve">lass factory </w:t>
      </w:r>
      <w:r>
        <w:rPr>
          <w:rFonts w:asciiTheme="minorHAnsi" w:hAnsiTheme="minorHAnsi"/>
          <w:color w:val="000000"/>
          <w:sz w:val="23"/>
          <w:szCs w:val="23"/>
        </w:rPr>
        <w:t>and its collections are being</w:t>
      </w:r>
      <w:r w:rsidRPr="00B20551">
        <w:rPr>
          <w:rFonts w:asciiTheme="minorHAnsi" w:hAnsiTheme="minorHAnsi"/>
          <w:color w:val="000000"/>
          <w:sz w:val="23"/>
          <w:szCs w:val="23"/>
        </w:rPr>
        <w:t xml:space="preserve"> growing actively since 2011</w:t>
      </w:r>
      <w:r>
        <w:rPr>
          <w:rFonts w:asciiTheme="minorHAnsi" w:hAnsiTheme="minorHAnsi"/>
          <w:color w:val="000000"/>
          <w:sz w:val="23"/>
          <w:szCs w:val="23"/>
        </w:rPr>
        <w:t xml:space="preserve">. The collection numbers some 2500 items </w:t>
      </w:r>
      <w:r w:rsidRPr="00706D12">
        <w:rPr>
          <w:rFonts w:asciiTheme="minorHAnsi" w:hAnsiTheme="minorHAnsi"/>
          <w:color w:val="000000"/>
          <w:sz w:val="23"/>
          <w:szCs w:val="23"/>
        </w:rPr>
        <w:t xml:space="preserve">including glassmaker tools, and archives. The glass collection ranges </w:t>
      </w:r>
      <w:r>
        <w:rPr>
          <w:rFonts w:asciiTheme="minorHAnsi" w:hAnsiTheme="minorHAnsi"/>
          <w:color w:val="000000"/>
          <w:sz w:val="23"/>
          <w:szCs w:val="23"/>
        </w:rPr>
        <w:t>from antique pieces to contemporary glass creations and is classified into the</w:t>
      </w:r>
      <w:hyperlink r:id="rId32" w:history="1">
        <w:r w:rsidRPr="00706D12">
          <w:rPr>
            <w:color w:val="000000"/>
            <w:sz w:val="23"/>
            <w:szCs w:val="23"/>
          </w:rPr>
          <w:t xml:space="preserve"> </w:t>
        </w:r>
        <w:r w:rsidRPr="00706D12">
          <w:rPr>
            <w:rFonts w:asciiTheme="minorHAnsi" w:hAnsiTheme="minorHAnsi"/>
            <w:color w:val="000000"/>
            <w:sz w:val="23"/>
            <w:szCs w:val="23"/>
          </w:rPr>
          <w:t>GALLO-ROMAN AND MEDIEVAL</w:t>
        </w:r>
        <w:r w:rsidRPr="00706D12">
          <w:rPr>
            <w:color w:val="000000"/>
            <w:sz w:val="23"/>
            <w:szCs w:val="23"/>
          </w:rPr>
          <w:t xml:space="preserve">, </w:t>
        </w:r>
      </w:hyperlink>
      <w:hyperlink r:id="rId33" w:history="1">
        <w:r w:rsidRPr="00706D12">
          <w:rPr>
            <w:rFonts w:asciiTheme="minorHAnsi" w:hAnsiTheme="minorHAnsi"/>
            <w:color w:val="000000"/>
            <w:sz w:val="23"/>
            <w:szCs w:val="23"/>
          </w:rPr>
          <w:t xml:space="preserve"> "FOREST GLASS FACTORIES"</w:t>
        </w:r>
      </w:hyperlink>
      <w:r w:rsidRPr="00706D12">
        <w:rPr>
          <w:rFonts w:asciiTheme="minorHAnsi" w:hAnsiTheme="minorHAnsi"/>
          <w:color w:val="000000"/>
          <w:sz w:val="23"/>
          <w:szCs w:val="23"/>
        </w:rPr>
        <w:t xml:space="preserve">, </w:t>
      </w:r>
      <w:hyperlink r:id="rId34" w:history="1">
        <w:r w:rsidRPr="00706D12">
          <w:rPr>
            <w:rFonts w:asciiTheme="minorHAnsi" w:hAnsiTheme="minorHAnsi"/>
            <w:color w:val="000000"/>
            <w:sz w:val="23"/>
            <w:szCs w:val="23"/>
          </w:rPr>
          <w:t xml:space="preserve"> "INDUSTRIAL GLASS FACTORY", and</w:t>
        </w:r>
        <w:r w:rsidRPr="00706D12">
          <w:rPr>
            <w:color w:val="000000"/>
            <w:sz w:val="23"/>
            <w:szCs w:val="23"/>
          </w:rPr>
          <w:t xml:space="preserve"> </w:t>
        </w:r>
      </w:hyperlink>
      <w:hyperlink r:id="rId35" w:history="1">
        <w:r w:rsidRPr="00706D12">
          <w:rPr>
            <w:rFonts w:asciiTheme="minorHAnsi" w:hAnsiTheme="minorHAnsi"/>
            <w:color w:val="000000"/>
            <w:sz w:val="23"/>
            <w:szCs w:val="23"/>
          </w:rPr>
          <w:t xml:space="preserve">“CONTEMPORARY GLASS” </w:t>
        </w:r>
        <w:r>
          <w:rPr>
            <w:rFonts w:asciiTheme="minorHAnsi" w:hAnsiTheme="minorHAnsi"/>
            <w:color w:val="000000"/>
            <w:sz w:val="23"/>
            <w:szCs w:val="23"/>
          </w:rPr>
          <w:t>collections</w:t>
        </w:r>
      </w:hyperlink>
      <w:r w:rsidRPr="00706D12">
        <w:rPr>
          <w:color w:val="000000"/>
          <w:sz w:val="23"/>
          <w:szCs w:val="23"/>
        </w:rPr>
        <w:t>.</w:t>
      </w:r>
    </w:p>
    <w:p w:rsidR="00934C0F" w:rsidRPr="00082BBF" w:rsidRDefault="00934C0F" w:rsidP="00AF1627">
      <w:pPr>
        <w:pStyle w:val="NormalWeb"/>
        <w:shd w:val="clear" w:color="auto" w:fill="FFFFFF"/>
        <w:spacing w:before="0" w:beforeAutospacing="0" w:after="240" w:afterAutospacing="0"/>
        <w:ind w:left="360"/>
        <w:rPr>
          <w:rFonts w:asciiTheme="minorHAnsi" w:hAnsiTheme="minorHAnsi"/>
          <w:color w:val="000000"/>
          <w:sz w:val="23"/>
          <w:szCs w:val="23"/>
        </w:rPr>
      </w:pPr>
      <w:r w:rsidRPr="00082BBF">
        <w:rPr>
          <w:rFonts w:asciiTheme="minorHAnsi" w:hAnsiTheme="minorHAnsi"/>
          <w:noProof/>
          <w:color w:val="000000"/>
          <w:sz w:val="23"/>
          <w:szCs w:val="23"/>
        </w:rPr>
        <w:drawing>
          <wp:inline distT="0" distB="0" distL="0" distR="0" wp14:anchorId="775C5A96" wp14:editId="2D0C3191">
            <wp:extent cx="1431925" cy="1073944"/>
            <wp:effectExtent l="0" t="0" r="0" b="0"/>
            <wp:docPr id="63" name="Picture 63" descr="D:\Users\Home7\Documents\BRUNNER HENRIETTA\GLASS Professional\ICOM\ICOM GLASS SARS POTERIES Oct 2017\Financial matters\IMG_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Home7\Documents\BRUNNER HENRIETTA\GLASS Professional\ICOM\ICOM GLASS SARS POTERIES Oct 2017\Financial matters\IMG_2888.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437579" cy="1078185"/>
                    </a:xfrm>
                    <a:prstGeom prst="rect">
                      <a:avLst/>
                    </a:prstGeom>
                    <a:noFill/>
                    <a:ln>
                      <a:noFill/>
                    </a:ln>
                  </pic:spPr>
                </pic:pic>
              </a:graphicData>
            </a:graphic>
          </wp:inline>
        </w:drawing>
      </w:r>
    </w:p>
    <w:p w:rsidR="00934C0F" w:rsidRPr="00AF1627" w:rsidRDefault="00D07154" w:rsidP="00D07154">
      <w:pPr>
        <w:autoSpaceDE w:val="0"/>
        <w:autoSpaceDN w:val="0"/>
        <w:bidi/>
        <w:adjustRightInd w:val="0"/>
        <w:spacing w:line="276" w:lineRule="auto"/>
        <w:ind w:left="4207"/>
        <w:jc w:val="right"/>
        <w:rPr>
          <w:rFonts w:ascii="Georgia" w:hAnsi="Georgia"/>
          <w:color w:val="000000"/>
          <w:sz w:val="19"/>
          <w:szCs w:val="19"/>
          <w:shd w:val="clear" w:color="auto" w:fill="FFFFFF"/>
          <w:lang w:val="en-US" w:bidi="he-IL"/>
        </w:rPr>
      </w:pPr>
      <w:r>
        <w:rPr>
          <w:rFonts w:ascii="Georgia" w:hAnsi="Georgia"/>
          <w:color w:val="000000"/>
          <w:sz w:val="19"/>
          <w:szCs w:val="19"/>
          <w:shd w:val="clear" w:color="auto" w:fill="FFFFFF"/>
          <w:lang w:val="en-US"/>
        </w:rPr>
        <w:t xml:space="preserve"> </w:t>
      </w:r>
      <w:r w:rsidR="00934C0F" w:rsidRPr="00AF1627">
        <w:rPr>
          <w:rFonts w:ascii="Georgia" w:hAnsi="Georgia"/>
          <w:color w:val="000000"/>
          <w:sz w:val="19"/>
          <w:szCs w:val="19"/>
          <w:shd w:val="clear" w:color="auto" w:fill="FFFFFF"/>
          <w:lang w:val="en-US"/>
        </w:rPr>
        <w:t>Dafna Kaffema, "Persian Cyclamen", Israel,</w:t>
      </w:r>
      <w:r>
        <w:rPr>
          <w:rFonts w:ascii="Georgia" w:hAnsi="Georgia"/>
          <w:color w:val="000000"/>
          <w:sz w:val="19"/>
          <w:szCs w:val="19"/>
          <w:shd w:val="clear" w:color="auto" w:fill="FFFFFF"/>
          <w:lang w:val="en-US"/>
        </w:rPr>
        <w:t xml:space="preserve"> 2</w:t>
      </w:r>
      <w:r w:rsidR="00934C0F" w:rsidRPr="00AF1627">
        <w:rPr>
          <w:rFonts w:ascii="Georgia" w:hAnsi="Georgia"/>
          <w:color w:val="000000"/>
          <w:sz w:val="19"/>
          <w:szCs w:val="19"/>
          <w:shd w:val="clear" w:color="auto" w:fill="FFFFFF"/>
          <w:lang w:val="en-US"/>
        </w:rPr>
        <w:t>006</w:t>
      </w:r>
      <w:r>
        <w:rPr>
          <w:rFonts w:ascii="Georgia" w:hAnsi="Georgia" w:hint="cs"/>
          <w:color w:val="000000"/>
          <w:sz w:val="19"/>
          <w:szCs w:val="19"/>
          <w:shd w:val="clear" w:color="auto" w:fill="FFFFFF"/>
          <w:rtl/>
          <w:lang w:val="en-US" w:bidi="he-IL"/>
        </w:rPr>
        <w:t xml:space="preserve"> </w:t>
      </w:r>
      <w:r>
        <w:rPr>
          <w:rFonts w:ascii="Georgia" w:hAnsi="Georgia"/>
          <w:color w:val="000000"/>
          <w:sz w:val="19"/>
          <w:szCs w:val="19"/>
          <w:shd w:val="clear" w:color="auto" w:fill="FFFFFF"/>
          <w:lang w:val="en-US" w:bidi="he-IL"/>
        </w:rPr>
        <w:t xml:space="preserve">       </w:t>
      </w:r>
    </w:p>
    <w:p w:rsidR="00934C0F" w:rsidRDefault="00934C0F" w:rsidP="00934C0F">
      <w:pPr>
        <w:pStyle w:val="2"/>
        <w:spacing w:before="0"/>
        <w:rPr>
          <w:rFonts w:asciiTheme="minorHAnsi" w:hAnsiTheme="minorHAnsi"/>
          <w:caps/>
          <w:color w:val="FF4D3D"/>
          <w:sz w:val="22"/>
          <w:szCs w:val="22"/>
          <w:lang w:val="en-US"/>
        </w:rPr>
      </w:pPr>
    </w:p>
    <w:p w:rsidR="00934C0F" w:rsidRPr="00AF1627" w:rsidRDefault="00934C0F" w:rsidP="00AF1627">
      <w:pPr>
        <w:pStyle w:val="a5"/>
        <w:numPr>
          <w:ilvl w:val="0"/>
          <w:numId w:val="15"/>
        </w:numPr>
        <w:autoSpaceDE w:val="0"/>
        <w:autoSpaceDN w:val="0"/>
        <w:adjustRightInd w:val="0"/>
        <w:spacing w:line="360" w:lineRule="auto"/>
        <w:rPr>
          <w:rFonts w:asciiTheme="minorHAnsi" w:eastAsiaTheme="minorHAnsi" w:hAnsiTheme="minorHAnsi"/>
          <w:b/>
          <w:bCs/>
          <w:sz w:val="22"/>
          <w:szCs w:val="22"/>
          <w:lang w:val="en-US" w:bidi="he-IL"/>
        </w:rPr>
      </w:pPr>
      <w:r w:rsidRPr="00AF1627">
        <w:rPr>
          <w:rFonts w:asciiTheme="minorHAnsi" w:eastAsiaTheme="minorHAnsi" w:hAnsiTheme="minorHAnsi"/>
          <w:b/>
          <w:bCs/>
          <w:sz w:val="22"/>
          <w:szCs w:val="22"/>
          <w:u w:val="single"/>
          <w:lang w:val="en-US" w:bidi="he-IL"/>
        </w:rPr>
        <w:t>Joana Silveira</w:t>
      </w:r>
      <w:r w:rsidRPr="00AF1627">
        <w:rPr>
          <w:rFonts w:asciiTheme="minorHAnsi" w:eastAsiaTheme="minorHAnsi" w:hAnsiTheme="minorHAnsi"/>
          <w:sz w:val="22"/>
          <w:szCs w:val="22"/>
          <w:lang w:val="en-US" w:bidi="he-IL"/>
        </w:rPr>
        <w:t xml:space="preserve"> (architect, Brazil),</w:t>
      </w:r>
      <w:r w:rsidRPr="00AF1627">
        <w:rPr>
          <w:rFonts w:asciiTheme="minorHAnsi" w:eastAsiaTheme="minorHAnsi" w:hAnsiTheme="minorHAnsi"/>
          <w:b/>
          <w:bCs/>
          <w:sz w:val="22"/>
          <w:szCs w:val="22"/>
          <w:lang w:val="en-US" w:bidi="he-IL"/>
        </w:rPr>
        <w:t xml:space="preserve"> "Glass as an interface between art and the city: artistic interventions by Alex Flemming"</w:t>
      </w:r>
    </w:p>
    <w:p w:rsidR="00F65756" w:rsidRPr="00FD7247" w:rsidRDefault="00F65756" w:rsidP="00FD7247">
      <w:pPr>
        <w:autoSpaceDE w:val="0"/>
        <w:autoSpaceDN w:val="0"/>
        <w:adjustRightInd w:val="0"/>
        <w:spacing w:line="360" w:lineRule="auto"/>
        <w:ind w:left="360"/>
        <w:rPr>
          <w:rFonts w:ascii="Georgia" w:hAnsi="Georgia"/>
          <w:color w:val="000000"/>
          <w:sz w:val="19"/>
          <w:szCs w:val="19"/>
          <w:shd w:val="clear" w:color="auto" w:fill="FFFFFF"/>
          <w:lang w:val="en-US"/>
        </w:rPr>
      </w:pPr>
      <w:r>
        <w:rPr>
          <w:noProof/>
          <w:lang w:val="en-US" w:bidi="he-IL"/>
        </w:rPr>
        <w:drawing>
          <wp:inline distT="0" distB="0" distL="0" distR="0" wp14:anchorId="62A59A0E" wp14:editId="061408E5">
            <wp:extent cx="2600325" cy="1733550"/>
            <wp:effectExtent l="0" t="0" r="9525" b="0"/>
            <wp:docPr id="46" name="Picture 46" descr="תוצאת תמונה עבור ‪alex fleming artist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תוצאת תמונה עבור ‪alex fleming artist brazil‬‏"/>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604949" cy="1736633"/>
                    </a:xfrm>
                    <a:prstGeom prst="rect">
                      <a:avLst/>
                    </a:prstGeom>
                    <a:noFill/>
                    <a:ln>
                      <a:noFill/>
                    </a:ln>
                  </pic:spPr>
                </pic:pic>
              </a:graphicData>
            </a:graphic>
          </wp:inline>
        </w:drawing>
      </w:r>
      <w:r w:rsidRPr="00FD7247">
        <w:rPr>
          <w:noProof/>
          <w:lang w:val="en-US" w:bidi="he-IL"/>
        </w:rPr>
        <w:t xml:space="preserve"> </w:t>
      </w:r>
      <w:r>
        <w:rPr>
          <w:noProof/>
          <w:lang w:val="en-US" w:bidi="he-IL"/>
        </w:rPr>
        <w:drawing>
          <wp:inline distT="0" distB="0" distL="0" distR="0" wp14:anchorId="49A5EBB1" wp14:editId="7D4FCF79">
            <wp:extent cx="1942152" cy="1295400"/>
            <wp:effectExtent l="0" t="0" r="1270" b="0"/>
            <wp:docPr id="41" name="Picture 41" descr="תוצאת תמונה עבור ‪alex fleming artist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תוצאת תמונה עבור ‪alex fleming artist brazil‬‏"/>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949713" cy="1300443"/>
                    </a:xfrm>
                    <a:prstGeom prst="rect">
                      <a:avLst/>
                    </a:prstGeom>
                    <a:noFill/>
                    <a:ln>
                      <a:noFill/>
                    </a:ln>
                  </pic:spPr>
                </pic:pic>
              </a:graphicData>
            </a:graphic>
          </wp:inline>
        </w:drawing>
      </w:r>
      <w:r w:rsidRPr="00FD7247">
        <w:rPr>
          <w:rFonts w:ascii="Georgia" w:hAnsi="Georgia"/>
          <w:color w:val="000000"/>
          <w:sz w:val="19"/>
          <w:szCs w:val="19"/>
          <w:shd w:val="clear" w:color="auto" w:fill="FFFFFF"/>
          <w:lang w:val="en-US"/>
        </w:rPr>
        <w:t xml:space="preserve">  </w:t>
      </w:r>
    </w:p>
    <w:p w:rsidR="003865C2" w:rsidRPr="00FD7247" w:rsidRDefault="003865C2" w:rsidP="00FD7247">
      <w:pPr>
        <w:autoSpaceDE w:val="0"/>
        <w:autoSpaceDN w:val="0"/>
        <w:adjustRightInd w:val="0"/>
        <w:spacing w:line="360" w:lineRule="auto"/>
        <w:ind w:left="360"/>
        <w:rPr>
          <w:rFonts w:ascii="Georgia" w:hAnsi="Georgia"/>
          <w:color w:val="000000"/>
          <w:sz w:val="19"/>
          <w:szCs w:val="19"/>
          <w:shd w:val="clear" w:color="auto" w:fill="FFFFFF"/>
          <w:lang w:val="en-US"/>
        </w:rPr>
      </w:pPr>
      <w:r w:rsidRPr="00FD7247">
        <w:rPr>
          <w:rFonts w:ascii="Georgia" w:hAnsi="Georgia"/>
          <w:color w:val="000000"/>
          <w:sz w:val="19"/>
          <w:szCs w:val="19"/>
          <w:shd w:val="clear" w:color="auto" w:fill="FFFFFF"/>
          <w:lang w:val="en-US"/>
        </w:rPr>
        <w:t>Alex Flemming, Metro Summar</w:t>
      </w:r>
      <w:r w:rsidRPr="00FD7247">
        <w:rPr>
          <w:rFonts w:ascii="Calibri" w:hAnsi="Calibri"/>
          <w:color w:val="000000"/>
          <w:sz w:val="19"/>
          <w:szCs w:val="19"/>
          <w:shd w:val="clear" w:color="auto" w:fill="FFFFFF"/>
          <w:lang w:val="en-US"/>
        </w:rPr>
        <w:t>é</w:t>
      </w:r>
      <w:r w:rsidRPr="00FD7247">
        <w:rPr>
          <w:rFonts w:ascii="Georgia" w:hAnsi="Georgia"/>
          <w:color w:val="000000"/>
          <w:sz w:val="19"/>
          <w:szCs w:val="19"/>
          <w:shd w:val="clear" w:color="auto" w:fill="FFFFFF"/>
          <w:lang w:val="en-US"/>
        </w:rPr>
        <w:t xml:space="preserve"> project, Sao Paulo, Brazil, 2015</w:t>
      </w:r>
    </w:p>
    <w:p w:rsidR="0087086C" w:rsidRPr="003865C2" w:rsidRDefault="0087086C" w:rsidP="00FD7247">
      <w:pPr>
        <w:autoSpaceDE w:val="0"/>
        <w:autoSpaceDN w:val="0"/>
        <w:adjustRightInd w:val="0"/>
        <w:spacing w:line="360" w:lineRule="auto"/>
        <w:ind w:left="360"/>
        <w:rPr>
          <w:rFonts w:asciiTheme="minorHAnsi" w:eastAsiaTheme="minorHAnsi" w:hAnsiTheme="minorHAnsi"/>
          <w:sz w:val="22"/>
          <w:szCs w:val="22"/>
          <w:u w:val="single"/>
          <w:lang w:bidi="he-IL"/>
        </w:rPr>
      </w:pPr>
    </w:p>
    <w:p w:rsidR="005343B1" w:rsidRPr="00AF1627" w:rsidRDefault="00F65756" w:rsidP="00FD7247">
      <w:pPr>
        <w:autoSpaceDE w:val="0"/>
        <w:autoSpaceDN w:val="0"/>
        <w:adjustRightInd w:val="0"/>
        <w:spacing w:line="276" w:lineRule="auto"/>
        <w:ind w:left="360"/>
        <w:rPr>
          <w:rFonts w:asciiTheme="minorHAnsi" w:hAnsiTheme="minorHAnsi"/>
          <w:color w:val="000000"/>
          <w:sz w:val="23"/>
          <w:szCs w:val="23"/>
          <w:lang w:val="en-US" w:bidi="he-IL"/>
        </w:rPr>
      </w:pPr>
      <w:r w:rsidRPr="00AF1627">
        <w:rPr>
          <w:rFonts w:asciiTheme="minorHAnsi" w:hAnsiTheme="minorHAnsi"/>
          <w:color w:val="000000"/>
          <w:sz w:val="23"/>
          <w:szCs w:val="23"/>
          <w:lang w:val="en-US" w:bidi="he-IL"/>
        </w:rPr>
        <w:t xml:space="preserve">Alex Flemming is one of Brazil’s most renowned artists in Europe, especially in Germany and Portugal, where he is represented at major galleries. </w:t>
      </w:r>
    </w:p>
    <w:p w:rsidR="00F65756" w:rsidRPr="00AF1627" w:rsidRDefault="00F65756" w:rsidP="00FD7247">
      <w:pPr>
        <w:autoSpaceDE w:val="0"/>
        <w:autoSpaceDN w:val="0"/>
        <w:adjustRightInd w:val="0"/>
        <w:spacing w:line="276" w:lineRule="auto"/>
        <w:ind w:left="360"/>
        <w:rPr>
          <w:rFonts w:asciiTheme="minorHAnsi" w:hAnsiTheme="minorHAnsi"/>
          <w:color w:val="000000"/>
          <w:sz w:val="23"/>
          <w:szCs w:val="23"/>
          <w:lang w:val="en-US" w:bidi="he-IL"/>
        </w:rPr>
      </w:pPr>
      <w:r w:rsidRPr="00AF1627">
        <w:rPr>
          <w:rFonts w:asciiTheme="minorHAnsi" w:hAnsiTheme="minorHAnsi"/>
          <w:color w:val="000000"/>
          <w:sz w:val="23"/>
          <w:szCs w:val="23"/>
          <w:lang w:val="en-US" w:bidi="he-IL"/>
        </w:rPr>
        <w:t xml:space="preserve">Alex Flemming’s best known work is a piece incorporated in the Sumaré Metro Station in São Paulo, later renamed the Santuário Nossa Senhora de Fátima Station. The exhibit is composed of 44 portraits in high contrast printed on glass, lining each one of the two platforms (22 along one platform, 22 along the other), displaying twenty-two poems by Brazilian authors, written in free form in black, negative, or color, slightly smeared, in some cases, without any particular alignment or separation of syllables. The use of printed words on a diversity of supporting objects, including armchairs, is one of the distinguishing features of the artist’s creative process. The </w:t>
      </w:r>
      <w:r w:rsidR="005343B1" w:rsidRPr="00AF1627">
        <w:rPr>
          <w:rFonts w:asciiTheme="minorHAnsi" w:hAnsiTheme="minorHAnsi"/>
          <w:color w:val="000000"/>
          <w:sz w:val="23"/>
          <w:szCs w:val="23"/>
          <w:lang w:val="en-US" w:bidi="he-IL"/>
        </w:rPr>
        <w:t>22</w:t>
      </w:r>
      <w:r w:rsidRPr="00AF1627">
        <w:rPr>
          <w:rFonts w:asciiTheme="minorHAnsi" w:hAnsiTheme="minorHAnsi"/>
          <w:color w:val="000000"/>
          <w:sz w:val="23"/>
          <w:szCs w:val="23"/>
          <w:lang w:val="en-US" w:bidi="he-IL"/>
        </w:rPr>
        <w:t xml:space="preserve"> frontal images – of the type used for Ident</w:t>
      </w:r>
      <w:r w:rsidR="005343B1" w:rsidRPr="00AF1627">
        <w:rPr>
          <w:rFonts w:asciiTheme="minorHAnsi" w:hAnsiTheme="minorHAnsi"/>
          <w:color w:val="000000"/>
          <w:sz w:val="23"/>
          <w:szCs w:val="23"/>
          <w:lang w:val="en-US" w:bidi="he-IL"/>
        </w:rPr>
        <w:t>ity</w:t>
      </w:r>
      <w:r w:rsidRPr="00AF1627">
        <w:rPr>
          <w:rFonts w:asciiTheme="minorHAnsi" w:hAnsiTheme="minorHAnsi"/>
          <w:color w:val="000000"/>
          <w:sz w:val="23"/>
          <w:szCs w:val="23"/>
          <w:lang w:val="en-US" w:bidi="he-IL"/>
        </w:rPr>
        <w:t xml:space="preserve"> Cards or Passports – allude at once to the questions of self-identity and otherness – in other words, respect for other people and for human diversity. The bright images, virtually devoid of gray areas, are underscored with powerful contrasts of light and shadows. In producing </w:t>
      </w:r>
      <w:r w:rsidR="005343B1" w:rsidRPr="00AF1627">
        <w:rPr>
          <w:rFonts w:asciiTheme="minorHAnsi" w:hAnsiTheme="minorHAnsi"/>
          <w:color w:val="000000"/>
          <w:sz w:val="23"/>
          <w:szCs w:val="23"/>
          <w:lang w:val="en-US" w:bidi="he-IL"/>
        </w:rPr>
        <w:t>t</w:t>
      </w:r>
      <w:r w:rsidRPr="00AF1627">
        <w:rPr>
          <w:rFonts w:asciiTheme="minorHAnsi" w:hAnsiTheme="minorHAnsi"/>
          <w:color w:val="000000"/>
          <w:sz w:val="23"/>
          <w:szCs w:val="23"/>
          <w:lang w:val="en-US" w:bidi="he-IL"/>
        </w:rPr>
        <w:t xml:space="preserve">his work, the artist took into account the effects of natural daylight and artificial night light on the printed glass in an effort to ensure appropriate visualization. The various elements incorporated by Alex Flemming in creating his work, among them the contrast between artificial images and the natural landscape of Sumaré Avenue glimpsed through the glass, resulted not only in a photographic display of solid visual impact, but in a consistent political narrative as told through the prism of art </w:t>
      </w:r>
    </w:p>
    <w:p w:rsidR="00F65756" w:rsidRPr="005343B1" w:rsidRDefault="00F65756" w:rsidP="00FD7247">
      <w:pPr>
        <w:autoSpaceDE w:val="0"/>
        <w:autoSpaceDN w:val="0"/>
        <w:adjustRightInd w:val="0"/>
        <w:spacing w:line="276" w:lineRule="auto"/>
        <w:ind w:left="360"/>
        <w:rPr>
          <w:rFonts w:asciiTheme="minorHAnsi" w:hAnsiTheme="minorHAnsi"/>
          <w:color w:val="000000"/>
          <w:sz w:val="23"/>
          <w:szCs w:val="23"/>
          <w:lang w:val="en-US" w:bidi="he-IL"/>
        </w:rPr>
      </w:pPr>
    </w:p>
    <w:p w:rsidR="00934C0F" w:rsidRPr="00AF1627" w:rsidRDefault="00934C0F" w:rsidP="00AF1627">
      <w:pPr>
        <w:pStyle w:val="a5"/>
        <w:numPr>
          <w:ilvl w:val="0"/>
          <w:numId w:val="15"/>
        </w:numPr>
        <w:autoSpaceDE w:val="0"/>
        <w:autoSpaceDN w:val="0"/>
        <w:adjustRightInd w:val="0"/>
        <w:spacing w:line="360" w:lineRule="auto"/>
        <w:rPr>
          <w:rFonts w:asciiTheme="minorHAnsi" w:eastAsiaTheme="minorHAnsi" w:hAnsiTheme="minorHAnsi"/>
          <w:b/>
          <w:bCs/>
          <w:sz w:val="22"/>
          <w:szCs w:val="22"/>
          <w:lang w:val="en-US" w:bidi="he-IL"/>
        </w:rPr>
      </w:pPr>
      <w:r w:rsidRPr="00AF1627">
        <w:rPr>
          <w:rFonts w:asciiTheme="minorHAnsi" w:eastAsiaTheme="minorHAnsi" w:hAnsiTheme="minorHAnsi"/>
          <w:sz w:val="22"/>
          <w:szCs w:val="22"/>
          <w:u w:val="single"/>
          <w:lang w:val="en-US" w:bidi="he-IL"/>
        </w:rPr>
        <w:t xml:space="preserve">Jan Mergl, </w:t>
      </w:r>
      <w:r w:rsidRPr="00AF1627">
        <w:rPr>
          <w:rFonts w:asciiTheme="minorHAnsi" w:eastAsiaTheme="minorHAnsi" w:hAnsiTheme="minorHAnsi"/>
          <w:b/>
          <w:bCs/>
          <w:sz w:val="22"/>
          <w:szCs w:val="22"/>
          <w:lang w:val="en-US" w:bidi="he-IL"/>
        </w:rPr>
        <w:t>"Highlights of the glass collection of the West Bohemian Museum, Plzen"</w:t>
      </w:r>
      <w:r w:rsidR="008B543F" w:rsidRPr="00AF1627">
        <w:rPr>
          <w:rFonts w:asciiTheme="minorHAnsi" w:eastAsiaTheme="minorHAnsi" w:hAnsiTheme="minorHAnsi"/>
          <w:b/>
          <w:bCs/>
          <w:sz w:val="22"/>
          <w:szCs w:val="22"/>
          <w:lang w:val="en-US" w:bidi="he-IL"/>
        </w:rPr>
        <w:t>, Czech Republic</w:t>
      </w:r>
    </w:p>
    <w:p w:rsidR="00934C0F" w:rsidRPr="00B20551" w:rsidRDefault="00934C0F" w:rsidP="00934C0F">
      <w:pPr>
        <w:autoSpaceDE w:val="0"/>
        <w:autoSpaceDN w:val="0"/>
        <w:adjustRightInd w:val="0"/>
        <w:spacing w:line="360" w:lineRule="auto"/>
        <w:ind w:left="360"/>
        <w:rPr>
          <w:rFonts w:asciiTheme="minorHAnsi" w:eastAsiaTheme="minorHAnsi" w:hAnsiTheme="minorHAnsi"/>
          <w:b/>
          <w:bCs/>
          <w:sz w:val="22"/>
          <w:szCs w:val="22"/>
          <w:lang w:val="en-US" w:bidi="he-IL"/>
        </w:rPr>
      </w:pPr>
    </w:p>
    <w:p w:rsidR="00934C0F" w:rsidRPr="00082BBF" w:rsidRDefault="00934C0F" w:rsidP="00082BBF">
      <w:pPr>
        <w:bidi/>
        <w:spacing w:line="276" w:lineRule="auto"/>
        <w:ind w:left="-45"/>
        <w:jc w:val="center"/>
        <w:rPr>
          <w:rFonts w:asciiTheme="minorHAnsi" w:hAnsiTheme="minorHAnsi" w:cstheme="minorBidi"/>
          <w:b/>
          <w:bCs/>
          <w:color w:val="0070C0"/>
          <w:sz w:val="28"/>
          <w:szCs w:val="28"/>
          <w:u w:val="single"/>
          <w:lang w:bidi="he-IL"/>
        </w:rPr>
      </w:pPr>
      <w:r w:rsidRPr="00082BBF">
        <w:rPr>
          <w:rFonts w:asciiTheme="minorHAnsi" w:hAnsiTheme="minorHAnsi" w:cstheme="minorBidi"/>
          <w:b/>
          <w:bCs/>
          <w:color w:val="0070C0"/>
          <w:sz w:val="28"/>
          <w:szCs w:val="28"/>
          <w:u w:val="single"/>
          <w:rtl/>
          <w:lang w:bidi="he-IL"/>
        </w:rPr>
        <w:t>סיורים במוזיאונים, תערוכות, אוספים ומפעלי זכוכית</w:t>
      </w:r>
    </w:p>
    <w:p w:rsidR="00934C0F" w:rsidRPr="00D97E61" w:rsidRDefault="00934C0F" w:rsidP="00934C0F">
      <w:pPr>
        <w:bidi/>
        <w:spacing w:line="276" w:lineRule="auto"/>
        <w:ind w:left="-45"/>
        <w:rPr>
          <w:rFonts w:asciiTheme="minorHAnsi" w:hAnsiTheme="minorHAnsi" w:cstheme="minorBidi"/>
          <w:b/>
          <w:bCs/>
          <w:u w:val="single"/>
          <w:lang w:bidi="he-IL"/>
        </w:rPr>
      </w:pPr>
    </w:p>
    <w:p w:rsidR="00934C0F" w:rsidRPr="00D97E61" w:rsidRDefault="00934C0F" w:rsidP="00934C0F">
      <w:pPr>
        <w:autoSpaceDE w:val="0"/>
        <w:autoSpaceDN w:val="0"/>
        <w:bidi/>
        <w:adjustRightInd w:val="0"/>
        <w:spacing w:line="276" w:lineRule="auto"/>
        <w:rPr>
          <w:rFonts w:asciiTheme="minorHAnsi" w:eastAsiaTheme="minorHAnsi" w:hAnsiTheme="minorHAnsi"/>
          <w:b/>
          <w:bCs/>
          <w:lang w:val="en-US" w:bidi="he-IL"/>
        </w:rPr>
      </w:pPr>
      <w:r w:rsidRPr="00D97E61">
        <w:rPr>
          <w:rFonts w:asciiTheme="minorHAnsi" w:eastAsiaTheme="minorHAnsi" w:hAnsiTheme="minorHAnsi"/>
          <w:b/>
          <w:bCs/>
          <w:rtl/>
          <w:lang w:val="en-US" w:bidi="he-IL"/>
        </w:rPr>
        <w:t>17.10.17</w:t>
      </w:r>
      <w:r w:rsidR="00AF1627">
        <w:rPr>
          <w:rFonts w:asciiTheme="minorHAnsi" w:eastAsiaTheme="minorHAnsi" w:hAnsiTheme="minorHAnsi" w:hint="cs"/>
          <w:b/>
          <w:bCs/>
          <w:rtl/>
          <w:lang w:val="en-US" w:bidi="he-IL"/>
        </w:rPr>
        <w:t xml:space="preserve"> </w:t>
      </w:r>
      <w:r w:rsidR="00AF1627">
        <w:rPr>
          <w:rFonts w:asciiTheme="minorHAnsi" w:eastAsiaTheme="minorHAnsi" w:hAnsiTheme="minorHAnsi"/>
          <w:b/>
          <w:bCs/>
          <w:rtl/>
          <w:lang w:val="en-US" w:bidi="he-IL"/>
        </w:rPr>
        <w:t>–</w:t>
      </w:r>
      <w:r w:rsidR="00AF1627">
        <w:rPr>
          <w:rFonts w:asciiTheme="minorHAnsi" w:eastAsiaTheme="minorHAnsi" w:hAnsiTheme="minorHAnsi"/>
          <w:b/>
          <w:bCs/>
          <w:lang w:val="en-US" w:bidi="he-IL"/>
        </w:rPr>
        <w:t xml:space="preserve">Sars-Poteries </w:t>
      </w:r>
    </w:p>
    <w:p w:rsidR="00934C0F" w:rsidRDefault="00934C0F" w:rsidP="00934C0F">
      <w:pPr>
        <w:autoSpaceDE w:val="0"/>
        <w:autoSpaceDN w:val="0"/>
        <w:bidi/>
        <w:adjustRightInd w:val="0"/>
        <w:spacing w:line="276" w:lineRule="auto"/>
        <w:rPr>
          <w:rFonts w:asciiTheme="minorHAnsi" w:hAnsiTheme="minorHAnsi"/>
          <w:color w:val="000000"/>
          <w:sz w:val="22"/>
          <w:szCs w:val="22"/>
          <w:u w:val="single"/>
          <w:rtl/>
          <w:lang w:val="en-US" w:bidi="he-IL"/>
        </w:rPr>
      </w:pPr>
    </w:p>
    <w:p w:rsidR="00934C0F" w:rsidRPr="00AD258E" w:rsidRDefault="00934C0F" w:rsidP="00934C0F">
      <w:pPr>
        <w:autoSpaceDE w:val="0"/>
        <w:autoSpaceDN w:val="0"/>
        <w:bidi/>
        <w:adjustRightInd w:val="0"/>
        <w:spacing w:line="360" w:lineRule="auto"/>
        <w:rPr>
          <w:rFonts w:asciiTheme="minorBidi" w:hAnsiTheme="minorBidi" w:cstheme="minorBidi"/>
          <w:color w:val="000000"/>
          <w:sz w:val="22"/>
          <w:szCs w:val="22"/>
          <w:rtl/>
          <w:lang w:val="en-US" w:bidi="he-IL"/>
        </w:rPr>
      </w:pPr>
      <w:r w:rsidRPr="00AD258E">
        <w:rPr>
          <w:rFonts w:asciiTheme="minorBidi" w:hAnsiTheme="minorBidi" w:cstheme="minorBidi"/>
          <w:b/>
          <w:bCs/>
          <w:color w:val="000000"/>
          <w:sz w:val="22"/>
          <w:szCs w:val="22"/>
          <w:rtl/>
          <w:lang w:val="en-US" w:bidi="he-IL"/>
        </w:rPr>
        <w:t>ביקור בחללים השונים של "</w:t>
      </w:r>
      <w:r w:rsidRPr="00AD258E">
        <w:rPr>
          <w:rFonts w:asciiTheme="minorBidi" w:hAnsiTheme="minorBidi" w:cstheme="minorBidi"/>
          <w:b/>
          <w:bCs/>
          <w:color w:val="000000"/>
          <w:sz w:val="22"/>
          <w:szCs w:val="22"/>
          <w:lang w:val="en-US" w:bidi="he-IL"/>
        </w:rPr>
        <w:t>"MusVerre</w:t>
      </w:r>
      <w:r w:rsidRPr="00AD258E">
        <w:rPr>
          <w:rFonts w:asciiTheme="minorBidi" w:hAnsiTheme="minorBidi" w:cstheme="minorBidi"/>
          <w:color w:val="000000"/>
          <w:sz w:val="22"/>
          <w:szCs w:val="22"/>
          <w:rtl/>
          <w:lang w:val="en-US" w:bidi="he-IL"/>
        </w:rPr>
        <w:t xml:space="preserve"> (המבנה החדש של מוזיאון הזכוכית של </w:t>
      </w:r>
      <w:r w:rsidRPr="00AD258E">
        <w:rPr>
          <w:rFonts w:asciiTheme="minorBidi" w:hAnsiTheme="minorBidi" w:cstheme="minorBidi"/>
          <w:color w:val="000000"/>
          <w:sz w:val="22"/>
          <w:szCs w:val="22"/>
          <w:lang w:val="en-US" w:bidi="he-IL"/>
        </w:rPr>
        <w:t>Sars Poteries</w:t>
      </w:r>
      <w:r w:rsidRPr="00AD258E">
        <w:rPr>
          <w:rFonts w:asciiTheme="minorBidi" w:hAnsiTheme="minorBidi" w:cstheme="minorBidi"/>
          <w:color w:val="000000"/>
          <w:sz w:val="22"/>
          <w:szCs w:val="22"/>
          <w:rtl/>
          <w:lang w:val="en-US" w:bidi="he-IL"/>
        </w:rPr>
        <w:t>) המציע כ-1000 מ"ר של חללי תצוגה. המוזיאון הינו פנינה אדריכלית  באמצע שדות ירוקים על הכביד הראשי היחיד של הכפר. מבנה נמוך קומה בקווים גיאומטריים נקיים בעל שתי קומות בהתאם למורפולוגיה של המגרש. הוא בנוי כולו מאבן  אבן גיר מקומית כחולה (</w:t>
      </w:r>
      <w:r w:rsidRPr="00AD258E">
        <w:rPr>
          <w:rFonts w:asciiTheme="minorBidi" w:hAnsiTheme="minorBidi" w:cstheme="minorBidi"/>
          <w:color w:val="000000"/>
          <w:sz w:val="22"/>
          <w:szCs w:val="22"/>
          <w:lang w:val="en-US" w:bidi="he-IL"/>
        </w:rPr>
        <w:t>pierre bleue</w:t>
      </w:r>
      <w:r w:rsidRPr="00AD258E">
        <w:rPr>
          <w:rFonts w:asciiTheme="minorBidi" w:hAnsiTheme="minorBidi" w:cstheme="minorBidi"/>
          <w:color w:val="000000"/>
          <w:sz w:val="22"/>
          <w:szCs w:val="22"/>
          <w:rtl/>
          <w:lang w:val="en-US" w:bidi="he-IL"/>
        </w:rPr>
        <w:t xml:space="preserve">) כשחלליו הפנימיים רובם לבנים – צבע שבשילוב עם האור הטבעי החודר דרך החלונות הגדולים של המבנה מעצים את השקיפות, הצבעוניות והרפלקציות של היצירות המוצגות.   </w:t>
      </w:r>
    </w:p>
    <w:p w:rsidR="00934C0F" w:rsidRPr="00AD258E" w:rsidRDefault="00934C0F" w:rsidP="00934C0F">
      <w:pPr>
        <w:autoSpaceDE w:val="0"/>
        <w:autoSpaceDN w:val="0"/>
        <w:bidi/>
        <w:adjustRightInd w:val="0"/>
        <w:spacing w:line="360" w:lineRule="auto"/>
        <w:ind w:left="-45"/>
        <w:rPr>
          <w:rFonts w:asciiTheme="minorBidi" w:hAnsiTheme="minorBidi" w:cstheme="minorBidi"/>
          <w:color w:val="000000"/>
          <w:sz w:val="22"/>
          <w:szCs w:val="22"/>
          <w:lang w:val="en-US" w:bidi="he-IL"/>
        </w:rPr>
      </w:pPr>
      <w:r w:rsidRPr="00AD258E">
        <w:rPr>
          <w:rFonts w:asciiTheme="minorBidi" w:hAnsiTheme="minorBidi" w:cstheme="minorBidi"/>
          <w:color w:val="000000"/>
          <w:sz w:val="22"/>
          <w:szCs w:val="22"/>
          <w:rtl/>
          <w:lang w:val="en-US" w:bidi="he-IL"/>
        </w:rPr>
        <w:t>תצוגות הקבע מחולקות ל:</w:t>
      </w:r>
    </w:p>
    <w:p w:rsidR="00934C0F" w:rsidRPr="00AD258E" w:rsidRDefault="00934C0F" w:rsidP="00934C0F">
      <w:pPr>
        <w:pStyle w:val="a5"/>
        <w:numPr>
          <w:ilvl w:val="0"/>
          <w:numId w:val="7"/>
        </w:numPr>
        <w:autoSpaceDE w:val="0"/>
        <w:autoSpaceDN w:val="0"/>
        <w:bidi/>
        <w:adjustRightInd w:val="0"/>
        <w:spacing w:line="360" w:lineRule="auto"/>
        <w:rPr>
          <w:rFonts w:asciiTheme="minorBidi" w:hAnsiTheme="minorBidi" w:cstheme="minorBidi"/>
          <w:color w:val="000000"/>
          <w:sz w:val="22"/>
          <w:szCs w:val="22"/>
          <w:lang w:val="en-US" w:bidi="he-IL"/>
        </w:rPr>
      </w:pPr>
      <w:r w:rsidRPr="00AD258E">
        <w:rPr>
          <w:rFonts w:asciiTheme="minorBidi" w:hAnsiTheme="minorBidi" w:cstheme="minorBidi"/>
          <w:color w:val="000000"/>
          <w:sz w:val="22"/>
          <w:szCs w:val="22"/>
          <w:u w:val="single"/>
          <w:rtl/>
          <w:lang w:val="en-US" w:bidi="he-IL"/>
        </w:rPr>
        <w:t>אגף של יצירות זכוכית בנות זמננו</w:t>
      </w:r>
      <w:r w:rsidRPr="00AD258E">
        <w:rPr>
          <w:rFonts w:asciiTheme="minorBidi" w:hAnsiTheme="minorBidi" w:cstheme="minorBidi"/>
          <w:color w:val="000000"/>
          <w:sz w:val="22"/>
          <w:szCs w:val="22"/>
          <w:rtl/>
          <w:lang w:val="en-US" w:bidi="he-IL"/>
        </w:rPr>
        <w:t xml:space="preserve"> המציגים על ידי אמנים בינלאומיים המוצגות על גבי במות פתוחות. על חלק מהן קבוצות של יצירות המתמקדות ברעיון מסוים, כגון "מרקם", "רכות ופיוטיות", "גאומטריות", "זיכרון", ועל היתר אין בהכרח נושא מאחד אבל עדין נוצרות בין היצירות זיקות ואינטראקציות מעניינות ביותר. </w:t>
      </w:r>
    </w:p>
    <w:p w:rsidR="00934C0F" w:rsidRDefault="00934C0F" w:rsidP="00934C0F">
      <w:pPr>
        <w:autoSpaceDE w:val="0"/>
        <w:autoSpaceDN w:val="0"/>
        <w:bidi/>
        <w:adjustRightInd w:val="0"/>
        <w:spacing w:line="360" w:lineRule="auto"/>
        <w:ind w:left="360"/>
        <w:jc w:val="center"/>
        <w:rPr>
          <w:rFonts w:asciiTheme="minorBidi" w:hAnsiTheme="minorBidi" w:cstheme="minorBidi"/>
          <w:color w:val="000000"/>
          <w:sz w:val="22"/>
          <w:szCs w:val="22"/>
          <w:rtl/>
          <w:lang w:val="en-US" w:bidi="he-IL"/>
        </w:rPr>
      </w:pPr>
      <w:r w:rsidRPr="00AD258E">
        <w:rPr>
          <w:rFonts w:asciiTheme="minorBidi" w:hAnsiTheme="minorBidi" w:cstheme="minorBidi"/>
          <w:noProof/>
          <w:lang w:val="en-US" w:bidi="he-IL"/>
        </w:rPr>
        <w:drawing>
          <wp:inline distT="0" distB="0" distL="0" distR="0" wp14:anchorId="1322FD74" wp14:editId="40621086">
            <wp:extent cx="1971675" cy="1315501"/>
            <wp:effectExtent l="0" t="0" r="0" b="0"/>
            <wp:docPr id="28" name="Picture 28" descr="Présent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ésentoi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989768" cy="1327573"/>
                    </a:xfrm>
                    <a:prstGeom prst="rect">
                      <a:avLst/>
                    </a:prstGeom>
                    <a:noFill/>
                    <a:ln>
                      <a:noFill/>
                    </a:ln>
                  </pic:spPr>
                </pic:pic>
              </a:graphicData>
            </a:graphic>
          </wp:inline>
        </w:drawing>
      </w:r>
      <w:r w:rsidRPr="00AD258E">
        <w:rPr>
          <w:rFonts w:asciiTheme="minorBidi" w:hAnsiTheme="minorBidi" w:cstheme="minorBidi"/>
          <w:color w:val="000000"/>
          <w:sz w:val="22"/>
          <w:szCs w:val="22"/>
          <w:rtl/>
          <w:lang w:val="en-US" w:bidi="he-IL"/>
        </w:rPr>
        <w:t xml:space="preserve">  </w:t>
      </w:r>
      <w:r w:rsidRPr="00AD258E">
        <w:rPr>
          <w:rFonts w:asciiTheme="minorBidi" w:hAnsiTheme="minorBidi" w:cstheme="minorBidi"/>
          <w:noProof/>
          <w:lang w:val="en-US" w:bidi="he-IL"/>
        </w:rPr>
        <w:drawing>
          <wp:inline distT="0" distB="0" distL="0" distR="0" wp14:anchorId="0D20C62A" wp14:editId="3D5EF8CC">
            <wp:extent cx="1998651" cy="1333500"/>
            <wp:effectExtent l="0" t="0" r="1905" b="0"/>
            <wp:docPr id="26" name="Picture 26" descr="Ex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position"/>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002750" cy="1336235"/>
                    </a:xfrm>
                    <a:prstGeom prst="rect">
                      <a:avLst/>
                    </a:prstGeom>
                    <a:noFill/>
                    <a:ln>
                      <a:noFill/>
                    </a:ln>
                  </pic:spPr>
                </pic:pic>
              </a:graphicData>
            </a:graphic>
          </wp:inline>
        </w:drawing>
      </w:r>
    </w:p>
    <w:p w:rsidR="00934C0F" w:rsidRPr="00AD258E" w:rsidRDefault="00934C0F" w:rsidP="00934C0F">
      <w:pPr>
        <w:autoSpaceDE w:val="0"/>
        <w:autoSpaceDN w:val="0"/>
        <w:bidi/>
        <w:adjustRightInd w:val="0"/>
        <w:spacing w:line="360" w:lineRule="auto"/>
        <w:ind w:left="360"/>
        <w:jc w:val="center"/>
        <w:rPr>
          <w:rFonts w:asciiTheme="minorBidi" w:hAnsiTheme="minorBidi" w:cstheme="minorBidi"/>
          <w:color w:val="000000"/>
          <w:sz w:val="22"/>
          <w:szCs w:val="22"/>
          <w:rtl/>
          <w:lang w:val="en-US" w:bidi="he-IL"/>
        </w:rPr>
      </w:pPr>
      <w:r>
        <w:rPr>
          <w:rFonts w:asciiTheme="minorBidi" w:hAnsiTheme="minorBidi" w:cs="Arial"/>
          <w:noProof/>
          <w:color w:val="000000"/>
          <w:sz w:val="22"/>
          <w:szCs w:val="22"/>
          <w:rtl/>
          <w:lang w:val="en-US" w:bidi="he-IL"/>
        </w:rPr>
        <w:drawing>
          <wp:inline distT="0" distB="0" distL="0" distR="0">
            <wp:extent cx="1964532" cy="2619375"/>
            <wp:effectExtent l="0" t="0" r="0" b="0"/>
            <wp:docPr id="6" name="Picture 6" descr="D:\Users\Home7\Documents\BRUNNER HENRIETTA\GLASS Professional\ICOM\ICOM GLASS SARS POTERIES Oct 2017\Financial matters\IMG_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ome7\Documents\BRUNNER HENRIETTA\GLASS Professional\ICOM\ICOM GLASS SARS POTERIES Oct 2017\Financial matters\IMG_2724.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967497" cy="2623328"/>
                    </a:xfrm>
                    <a:prstGeom prst="rect">
                      <a:avLst/>
                    </a:prstGeom>
                    <a:noFill/>
                    <a:ln>
                      <a:noFill/>
                    </a:ln>
                  </pic:spPr>
                </pic:pic>
              </a:graphicData>
            </a:graphic>
          </wp:inline>
        </w:drawing>
      </w:r>
    </w:p>
    <w:p w:rsidR="00934C0F" w:rsidRDefault="00934C0F" w:rsidP="00934C0F">
      <w:pPr>
        <w:autoSpaceDE w:val="0"/>
        <w:autoSpaceDN w:val="0"/>
        <w:bidi/>
        <w:adjustRightInd w:val="0"/>
        <w:spacing w:line="360" w:lineRule="auto"/>
        <w:ind w:left="360"/>
        <w:jc w:val="center"/>
        <w:rPr>
          <w:rFonts w:asciiTheme="minorBidi" w:hAnsiTheme="minorBidi" w:cstheme="minorBidi"/>
          <w:color w:val="000000"/>
          <w:sz w:val="22"/>
          <w:szCs w:val="22"/>
          <w:rtl/>
          <w:lang w:val="en-US" w:bidi="he-IL"/>
        </w:rPr>
      </w:pPr>
      <w:r>
        <w:rPr>
          <w:rFonts w:asciiTheme="minorBidi" w:hAnsiTheme="minorBidi" w:cs="Arial"/>
          <w:noProof/>
          <w:color w:val="000000"/>
          <w:sz w:val="22"/>
          <w:szCs w:val="22"/>
          <w:rtl/>
          <w:lang w:val="en-US" w:bidi="he-IL"/>
        </w:rPr>
        <w:drawing>
          <wp:inline distT="0" distB="0" distL="0" distR="0" wp14:anchorId="40AFD0E1" wp14:editId="33ED2C11">
            <wp:extent cx="1997583" cy="1447800"/>
            <wp:effectExtent l="0" t="0" r="3175" b="0"/>
            <wp:docPr id="54300" name="Picture 54300" descr="D:\Users\Home7\Documents\BRUNNER HENRIETTA\GLASS Professional\ICOM\ICOM GLASS SARS POTERIES Oct 2017\Financial matter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Users\Home7\Documents\BRUNNER HENRIETTA\GLASS Professional\ICOM\ICOM GLASS SARS POTERIES Oct 2017\Financial matters\FullSizeRender.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998582" cy="1448524"/>
                    </a:xfrm>
                    <a:prstGeom prst="rect">
                      <a:avLst/>
                    </a:prstGeom>
                    <a:noFill/>
                    <a:ln>
                      <a:noFill/>
                    </a:ln>
                  </pic:spPr>
                </pic:pic>
              </a:graphicData>
            </a:graphic>
          </wp:inline>
        </w:drawing>
      </w:r>
    </w:p>
    <w:p w:rsidR="00934C0F" w:rsidRPr="00F9526A" w:rsidRDefault="00934C0F" w:rsidP="00934C0F">
      <w:pPr>
        <w:autoSpaceDE w:val="0"/>
        <w:autoSpaceDN w:val="0"/>
        <w:bidi/>
        <w:adjustRightInd w:val="0"/>
        <w:spacing w:line="360" w:lineRule="auto"/>
        <w:ind w:left="360"/>
        <w:jc w:val="right"/>
        <w:rPr>
          <w:rFonts w:ascii="Georgia" w:hAnsi="Georgia"/>
          <w:color w:val="000000"/>
          <w:sz w:val="19"/>
          <w:szCs w:val="19"/>
          <w:shd w:val="clear" w:color="auto" w:fill="FFFFFF"/>
          <w:lang w:val="en-US" w:bidi="he-IL"/>
        </w:rPr>
      </w:pPr>
      <w:r>
        <w:rPr>
          <w:rFonts w:ascii="Georgia" w:hAnsi="Georgia"/>
          <w:color w:val="000000"/>
          <w:sz w:val="19"/>
          <w:szCs w:val="19"/>
          <w:shd w:val="clear" w:color="auto" w:fill="FFFFFF"/>
          <w:lang w:val="en-US"/>
        </w:rPr>
        <w:t xml:space="preserve">                                                      </w:t>
      </w:r>
      <w:r w:rsidRPr="00F9526A">
        <w:rPr>
          <w:rFonts w:ascii="Georgia" w:hAnsi="Georgia"/>
          <w:color w:val="000000"/>
          <w:sz w:val="19"/>
          <w:szCs w:val="19"/>
          <w:shd w:val="clear" w:color="auto" w:fill="FFFFFF"/>
          <w:lang w:val="en-US"/>
        </w:rPr>
        <w:t>Toots Zynsk</w:t>
      </w:r>
      <w:r>
        <w:rPr>
          <w:rFonts w:ascii="Georgia" w:hAnsi="Georgia"/>
          <w:color w:val="000000"/>
          <w:sz w:val="19"/>
          <w:szCs w:val="19"/>
          <w:shd w:val="clear" w:color="auto" w:fill="FFFFFF"/>
          <w:lang w:val="en-US"/>
        </w:rPr>
        <w:t>y, "Filles de verre", USA</w:t>
      </w:r>
      <w:r>
        <w:rPr>
          <w:rFonts w:ascii="Georgia" w:hAnsi="Georgia" w:hint="cs"/>
          <w:color w:val="000000"/>
          <w:sz w:val="19"/>
          <w:szCs w:val="19"/>
          <w:shd w:val="clear" w:color="auto" w:fill="FFFFFF"/>
          <w:rtl/>
          <w:lang w:val="en-US" w:bidi="he-IL"/>
        </w:rPr>
        <w:t xml:space="preserve">              </w:t>
      </w:r>
    </w:p>
    <w:p w:rsidR="00934C0F" w:rsidRPr="00AD258E" w:rsidRDefault="00934C0F" w:rsidP="00934C0F">
      <w:pPr>
        <w:pStyle w:val="a5"/>
        <w:numPr>
          <w:ilvl w:val="0"/>
          <w:numId w:val="7"/>
        </w:numPr>
        <w:autoSpaceDE w:val="0"/>
        <w:autoSpaceDN w:val="0"/>
        <w:bidi/>
        <w:adjustRightInd w:val="0"/>
        <w:spacing w:line="360" w:lineRule="auto"/>
        <w:rPr>
          <w:rFonts w:asciiTheme="minorBidi" w:hAnsiTheme="minorBidi" w:cstheme="minorBidi"/>
          <w:color w:val="000000"/>
          <w:sz w:val="22"/>
          <w:szCs w:val="22"/>
          <w:lang w:val="en-US" w:bidi="he-IL"/>
        </w:rPr>
      </w:pPr>
      <w:r w:rsidRPr="00AD258E">
        <w:rPr>
          <w:rFonts w:asciiTheme="minorBidi" w:hAnsiTheme="minorBidi" w:cstheme="minorBidi"/>
          <w:color w:val="000000"/>
          <w:sz w:val="22"/>
          <w:szCs w:val="22"/>
          <w:rtl/>
          <w:lang w:val="en-US" w:bidi="he-IL"/>
        </w:rPr>
        <w:t>בשולי החלל הפתוח של אולם התצוגה העיקרי, ישנם חדרים קטנים וחשוכים, "גומחות", בהם יש התייחסות לנושאים נבחרים כגון "טבע", "פיגורטיבי", "דימיוני","הומוריסטי/היתולי"</w:t>
      </w:r>
    </w:p>
    <w:p w:rsidR="00934C0F" w:rsidRPr="00AD258E" w:rsidRDefault="00934C0F" w:rsidP="00934C0F">
      <w:pPr>
        <w:autoSpaceDE w:val="0"/>
        <w:autoSpaceDN w:val="0"/>
        <w:bidi/>
        <w:adjustRightInd w:val="0"/>
        <w:spacing w:line="360" w:lineRule="auto"/>
        <w:ind w:left="360"/>
        <w:jc w:val="right"/>
        <w:rPr>
          <w:rFonts w:asciiTheme="minorBidi" w:hAnsiTheme="minorBidi" w:cstheme="minorBidi"/>
          <w:i/>
          <w:iCs/>
          <w:color w:val="000000"/>
          <w:sz w:val="19"/>
          <w:szCs w:val="19"/>
          <w:shd w:val="clear" w:color="auto" w:fill="FFFFFF"/>
          <w:lang w:val="en-US"/>
        </w:rPr>
      </w:pPr>
    </w:p>
    <w:p w:rsidR="00934C0F" w:rsidRPr="00AD258E" w:rsidRDefault="00934C0F" w:rsidP="00934C0F">
      <w:pPr>
        <w:autoSpaceDE w:val="0"/>
        <w:autoSpaceDN w:val="0"/>
        <w:adjustRightInd w:val="0"/>
        <w:spacing w:line="360" w:lineRule="auto"/>
        <w:jc w:val="right"/>
        <w:rPr>
          <w:rFonts w:asciiTheme="minorBidi" w:eastAsiaTheme="minorHAnsi" w:hAnsiTheme="minorBidi" w:cstheme="minorBidi"/>
          <w:lang w:val="en-US" w:bidi="he-IL"/>
        </w:rPr>
      </w:pPr>
      <w:r w:rsidRPr="00AD258E">
        <w:rPr>
          <w:rFonts w:asciiTheme="minorBidi" w:hAnsiTheme="minorBidi" w:cstheme="minorBidi"/>
          <w:noProof/>
          <w:lang w:val="en-US" w:bidi="he-IL"/>
        </w:rPr>
        <w:drawing>
          <wp:inline distT="0" distB="0" distL="0" distR="0" wp14:anchorId="131151ED" wp14:editId="1A80A553">
            <wp:extent cx="1645919" cy="2057400"/>
            <wp:effectExtent l="0" t="0" r="0" b="0"/>
            <wp:docPr id="61" name="Picture 61" descr="http://londongrip.co.uk/wp-content/uploads/2017/06/Klonowska-Philippe-IV-chasseur-2004.3.1-Paul-Lo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ondongrip.co.uk/wp-content/uploads/2017/06/Klonowska-Philippe-IV-chasseur-2004.3.1-Paul-Louis.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658555" cy="2073196"/>
                    </a:xfrm>
                    <a:prstGeom prst="rect">
                      <a:avLst/>
                    </a:prstGeom>
                    <a:noFill/>
                    <a:ln>
                      <a:noFill/>
                    </a:ln>
                  </pic:spPr>
                </pic:pic>
              </a:graphicData>
            </a:graphic>
          </wp:inline>
        </w:drawing>
      </w:r>
      <w:r>
        <w:rPr>
          <w:rFonts w:ascii="Georgia" w:hAnsi="Georgia"/>
          <w:color w:val="000000"/>
          <w:sz w:val="19"/>
          <w:szCs w:val="19"/>
          <w:shd w:val="clear" w:color="auto" w:fill="FFFFFF"/>
          <w:lang w:val="en-US"/>
        </w:rPr>
        <w:t xml:space="preserve"> </w:t>
      </w:r>
      <w:r w:rsidRPr="007E72D0">
        <w:rPr>
          <w:rFonts w:ascii="Georgia" w:hAnsi="Georgia"/>
          <w:color w:val="000000"/>
          <w:sz w:val="19"/>
          <w:szCs w:val="19"/>
          <w:shd w:val="clear" w:color="auto" w:fill="FFFFFF"/>
          <w:lang w:val="en-US"/>
        </w:rPr>
        <w:t>Marta Klonowska</w:t>
      </w:r>
      <w:r>
        <w:rPr>
          <w:rFonts w:ascii="Georgia" w:hAnsi="Georgia"/>
          <w:color w:val="000000"/>
          <w:sz w:val="19"/>
          <w:szCs w:val="19"/>
          <w:shd w:val="clear" w:color="auto" w:fill="FFFFFF"/>
          <w:lang w:val="en-US"/>
        </w:rPr>
        <w:t xml:space="preserve">, </w:t>
      </w:r>
      <w:r w:rsidRPr="007E72D0">
        <w:rPr>
          <w:rFonts w:ascii="Georgia" w:hAnsi="Georgia"/>
          <w:color w:val="000000"/>
          <w:sz w:val="19"/>
          <w:szCs w:val="19"/>
          <w:shd w:val="clear" w:color="auto" w:fill="FFFFFF"/>
          <w:lang w:val="en-US"/>
        </w:rPr>
        <w:t xml:space="preserve">Philippe IV, </w:t>
      </w:r>
      <w:r>
        <w:rPr>
          <w:rFonts w:ascii="Georgia" w:hAnsi="Georgia"/>
          <w:color w:val="000000"/>
          <w:sz w:val="19"/>
          <w:szCs w:val="19"/>
          <w:shd w:val="clear" w:color="auto" w:fill="FFFFFF"/>
          <w:lang w:val="en-US"/>
        </w:rPr>
        <w:t xml:space="preserve">Poland, </w:t>
      </w:r>
      <w:r w:rsidRPr="007E72D0">
        <w:rPr>
          <w:rFonts w:ascii="Georgia" w:hAnsi="Georgia"/>
          <w:color w:val="000000"/>
          <w:sz w:val="19"/>
          <w:szCs w:val="19"/>
          <w:shd w:val="clear" w:color="auto" w:fill="FFFFFF"/>
          <w:lang w:val="en-US"/>
        </w:rPr>
        <w:t>2003</w:t>
      </w:r>
      <w:r w:rsidRPr="00AD258E">
        <w:rPr>
          <w:rFonts w:asciiTheme="minorBidi" w:eastAsiaTheme="minorHAnsi" w:hAnsiTheme="minorBidi" w:cstheme="minorBidi"/>
          <w:rtl/>
          <w:lang w:val="en-US" w:bidi="he-IL"/>
        </w:rPr>
        <w:t xml:space="preserve"> </w:t>
      </w:r>
      <w:r w:rsidRPr="00AD258E">
        <w:rPr>
          <w:rFonts w:asciiTheme="minorBidi" w:eastAsiaTheme="minorHAnsi" w:hAnsiTheme="minorBidi" w:cstheme="minorBidi"/>
          <w:lang w:val="en-US" w:bidi="he-IL"/>
        </w:rPr>
        <w:t xml:space="preserve">                                  </w:t>
      </w:r>
    </w:p>
    <w:p w:rsidR="00934C0F" w:rsidRPr="00AD258E" w:rsidRDefault="00934C0F" w:rsidP="00934C0F">
      <w:pPr>
        <w:autoSpaceDE w:val="0"/>
        <w:autoSpaceDN w:val="0"/>
        <w:bidi/>
        <w:adjustRightInd w:val="0"/>
        <w:spacing w:line="360" w:lineRule="auto"/>
        <w:rPr>
          <w:rFonts w:asciiTheme="minorBidi" w:hAnsiTheme="minorBidi" w:cstheme="minorBidi"/>
          <w:noProof/>
          <w:color w:val="000000"/>
          <w:sz w:val="22"/>
          <w:szCs w:val="22"/>
          <w:lang w:val="en-US" w:bidi="he-IL"/>
        </w:rPr>
      </w:pPr>
      <w:r w:rsidRPr="00AD258E">
        <w:rPr>
          <w:rFonts w:asciiTheme="minorBidi" w:hAnsiTheme="minorBidi" w:cstheme="minorBidi"/>
          <w:noProof/>
          <w:color w:val="000000"/>
          <w:sz w:val="22"/>
          <w:szCs w:val="22"/>
          <w:rtl/>
          <w:lang w:val="en-US" w:bidi="he-IL"/>
        </w:rPr>
        <w:drawing>
          <wp:inline distT="0" distB="0" distL="0" distR="0" wp14:anchorId="15C36E34" wp14:editId="05676C81">
            <wp:extent cx="1638300" cy="2184400"/>
            <wp:effectExtent l="0" t="0" r="0" b="6350"/>
            <wp:docPr id="58" name="Picture 58" descr="D:\Users\Home7\Documents\BRUNNER HENRIETTA\GLASS Professional\ICOM\ICOM GLASS SARS POTERIES Oct 2017\Financial matters\IMG_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Home7\Documents\BRUNNER HENRIETTA\GLASS Professional\ICOM\ICOM GLASS SARS POTERIES Oct 2017\Financial matters\IMG_2741.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649161" cy="2198881"/>
                    </a:xfrm>
                    <a:prstGeom prst="rect">
                      <a:avLst/>
                    </a:prstGeom>
                    <a:noFill/>
                    <a:ln>
                      <a:noFill/>
                    </a:ln>
                  </pic:spPr>
                </pic:pic>
              </a:graphicData>
            </a:graphic>
          </wp:inline>
        </w:drawing>
      </w:r>
      <w:r w:rsidRPr="00F9526A">
        <w:rPr>
          <w:rFonts w:ascii="Georgia" w:hAnsi="Georgia"/>
          <w:color w:val="000000"/>
          <w:sz w:val="19"/>
          <w:szCs w:val="19"/>
          <w:shd w:val="clear" w:color="auto" w:fill="FFFFFF"/>
          <w:lang w:val="en-US"/>
        </w:rPr>
        <w:t xml:space="preserve"> </w:t>
      </w:r>
      <w:r w:rsidRPr="007E72D0">
        <w:rPr>
          <w:rFonts w:ascii="Georgia" w:hAnsi="Georgia"/>
          <w:color w:val="000000"/>
          <w:sz w:val="19"/>
          <w:szCs w:val="19"/>
          <w:shd w:val="clear" w:color="auto" w:fill="FFFFFF"/>
          <w:lang w:val="en-US"/>
        </w:rPr>
        <w:t>Karen Lamonte,</w:t>
      </w:r>
      <w:r>
        <w:rPr>
          <w:rFonts w:ascii="Georgia" w:hAnsi="Georgia"/>
          <w:color w:val="000000"/>
          <w:sz w:val="19"/>
          <w:szCs w:val="19"/>
          <w:shd w:val="clear" w:color="auto" w:fill="FFFFFF"/>
          <w:lang w:val="en-US"/>
        </w:rPr>
        <w:t xml:space="preserve"> </w:t>
      </w:r>
      <w:r w:rsidRPr="007E72D0">
        <w:rPr>
          <w:rFonts w:ascii="Georgia" w:hAnsi="Georgia"/>
          <w:color w:val="000000"/>
          <w:sz w:val="19"/>
          <w:szCs w:val="19"/>
          <w:shd w:val="clear" w:color="auto" w:fill="FFFFFF"/>
          <w:lang w:val="en-US"/>
        </w:rPr>
        <w:t>Seated Dress Impression with Drapery</w:t>
      </w:r>
      <w:r>
        <w:rPr>
          <w:rFonts w:ascii="Georgia" w:hAnsi="Georgia"/>
          <w:color w:val="000000"/>
          <w:sz w:val="19"/>
          <w:szCs w:val="19"/>
          <w:shd w:val="clear" w:color="auto" w:fill="FFFFFF"/>
          <w:lang w:val="en-US"/>
        </w:rPr>
        <w:t xml:space="preserve">, USA, </w:t>
      </w:r>
      <w:r w:rsidRPr="007E72D0">
        <w:rPr>
          <w:rFonts w:ascii="Georgia" w:hAnsi="Georgia"/>
          <w:color w:val="000000"/>
          <w:sz w:val="19"/>
          <w:szCs w:val="19"/>
          <w:shd w:val="clear" w:color="auto" w:fill="FFFFFF"/>
          <w:lang w:val="en-US"/>
        </w:rPr>
        <w:t>2007</w:t>
      </w:r>
      <w:r w:rsidRPr="007E72D0">
        <w:rPr>
          <w:rFonts w:ascii="Georgia" w:hAnsi="Georgia"/>
          <w:color w:val="000000"/>
          <w:sz w:val="19"/>
          <w:szCs w:val="19"/>
          <w:shd w:val="clear" w:color="auto" w:fill="FFFFFF"/>
          <w:rtl/>
          <w:lang w:val="en-US" w:bidi="he-IL"/>
        </w:rPr>
        <w:t xml:space="preserve"> </w:t>
      </w:r>
      <w:r w:rsidRPr="007E72D0">
        <w:rPr>
          <w:rFonts w:ascii="Georgia" w:hAnsi="Georgia"/>
          <w:color w:val="000000"/>
          <w:sz w:val="19"/>
          <w:szCs w:val="19"/>
          <w:shd w:val="clear" w:color="auto" w:fill="FFFFFF"/>
          <w:lang w:val="en-US"/>
        </w:rPr>
        <w:br/>
      </w:r>
    </w:p>
    <w:p w:rsidR="00934C0F" w:rsidRPr="00AD258E" w:rsidRDefault="00934C0F" w:rsidP="00934C0F">
      <w:pPr>
        <w:autoSpaceDE w:val="0"/>
        <w:autoSpaceDN w:val="0"/>
        <w:bidi/>
        <w:adjustRightInd w:val="0"/>
        <w:spacing w:line="360" w:lineRule="auto"/>
        <w:ind w:left="-45"/>
        <w:rPr>
          <w:rFonts w:asciiTheme="minorBidi" w:hAnsiTheme="minorBidi" w:cstheme="minorBidi"/>
          <w:color w:val="000000"/>
          <w:sz w:val="19"/>
          <w:szCs w:val="19"/>
          <w:shd w:val="clear" w:color="auto" w:fill="FFFFFF"/>
          <w:rtl/>
          <w:lang w:val="en-US" w:bidi="he-IL"/>
        </w:rPr>
      </w:pPr>
    </w:p>
    <w:p w:rsidR="00934C0F" w:rsidRPr="00AD258E" w:rsidRDefault="00934C0F" w:rsidP="00934C0F">
      <w:pPr>
        <w:pStyle w:val="a5"/>
        <w:numPr>
          <w:ilvl w:val="0"/>
          <w:numId w:val="7"/>
        </w:numPr>
        <w:autoSpaceDE w:val="0"/>
        <w:autoSpaceDN w:val="0"/>
        <w:bidi/>
        <w:adjustRightInd w:val="0"/>
        <w:spacing w:line="360" w:lineRule="auto"/>
        <w:ind w:left="-45"/>
        <w:rPr>
          <w:rFonts w:asciiTheme="minorBidi" w:hAnsiTheme="minorBidi" w:cstheme="minorBidi"/>
          <w:color w:val="000000"/>
          <w:sz w:val="22"/>
          <w:szCs w:val="22"/>
          <w:rtl/>
          <w:lang w:val="en-US" w:bidi="he-IL"/>
        </w:rPr>
      </w:pPr>
      <w:r w:rsidRPr="00AD258E">
        <w:rPr>
          <w:rFonts w:asciiTheme="minorBidi" w:hAnsiTheme="minorBidi" w:cstheme="minorBidi" w:hint="cs"/>
          <w:color w:val="000000"/>
          <w:sz w:val="22"/>
          <w:szCs w:val="22"/>
          <w:u w:val="single"/>
          <w:rtl/>
          <w:lang w:val="en-US" w:bidi="he-IL"/>
        </w:rPr>
        <w:t>ב</w:t>
      </w:r>
      <w:r w:rsidRPr="00AD258E">
        <w:rPr>
          <w:rFonts w:asciiTheme="minorBidi" w:hAnsiTheme="minorBidi" w:cstheme="minorBidi"/>
          <w:color w:val="000000"/>
          <w:sz w:val="22"/>
          <w:szCs w:val="22"/>
          <w:u w:val="single"/>
          <w:rtl/>
          <w:lang w:val="en-US" w:bidi="he-IL"/>
        </w:rPr>
        <w:t>אגף היציר</w:t>
      </w:r>
      <w:r w:rsidRPr="00AD258E">
        <w:rPr>
          <w:rFonts w:asciiTheme="minorBidi" w:hAnsiTheme="minorBidi" w:cstheme="minorBidi" w:hint="cs"/>
          <w:color w:val="000000"/>
          <w:sz w:val="22"/>
          <w:szCs w:val="22"/>
          <w:u w:val="single"/>
          <w:rtl/>
          <w:lang w:val="en-US" w:bidi="he-IL"/>
        </w:rPr>
        <w:t>ה</w:t>
      </w:r>
      <w:r w:rsidRPr="00AD258E">
        <w:rPr>
          <w:rFonts w:asciiTheme="minorBidi" w:hAnsiTheme="minorBidi" w:cstheme="minorBidi"/>
          <w:color w:val="000000"/>
          <w:sz w:val="22"/>
          <w:szCs w:val="22"/>
          <w:u w:val="single"/>
          <w:rtl/>
          <w:lang w:val="en-US" w:bidi="he-IL"/>
        </w:rPr>
        <w:t xml:space="preserve"> המסורתית </w:t>
      </w:r>
      <w:r w:rsidRPr="00AD258E">
        <w:rPr>
          <w:rFonts w:asciiTheme="minorBidi" w:hAnsiTheme="minorBidi" w:cstheme="minorBidi" w:hint="cs"/>
          <w:color w:val="000000"/>
          <w:sz w:val="22"/>
          <w:szCs w:val="22"/>
          <w:u w:val="single"/>
          <w:rtl/>
          <w:lang w:val="en-US" w:bidi="he-IL"/>
        </w:rPr>
        <w:t>ה</w:t>
      </w:r>
      <w:r w:rsidRPr="00AD258E">
        <w:rPr>
          <w:rFonts w:asciiTheme="minorBidi" w:hAnsiTheme="minorBidi" w:cstheme="minorBidi"/>
          <w:color w:val="000000"/>
          <w:sz w:val="22"/>
          <w:szCs w:val="22"/>
          <w:u w:val="single"/>
          <w:rtl/>
          <w:lang w:val="en-US" w:bidi="he-IL"/>
        </w:rPr>
        <w:t>מקומית</w:t>
      </w:r>
      <w:r w:rsidRPr="00AD258E">
        <w:rPr>
          <w:rFonts w:asciiTheme="minorBidi" w:hAnsiTheme="minorBidi" w:cstheme="minorBidi" w:hint="cs"/>
          <w:color w:val="000000"/>
          <w:sz w:val="22"/>
          <w:szCs w:val="22"/>
          <w:rtl/>
          <w:lang w:val="en-US" w:bidi="he-IL"/>
        </w:rPr>
        <w:t xml:space="preserve"> מוצג</w:t>
      </w:r>
      <w:r>
        <w:rPr>
          <w:rFonts w:asciiTheme="minorBidi" w:hAnsiTheme="minorBidi" w:cstheme="minorBidi" w:hint="cs"/>
          <w:color w:val="000000"/>
          <w:sz w:val="22"/>
          <w:szCs w:val="22"/>
          <w:rtl/>
          <w:lang w:val="en-US" w:bidi="he-IL"/>
        </w:rPr>
        <w:t xml:space="preserve"> </w:t>
      </w:r>
      <w:r w:rsidRPr="00AD258E">
        <w:rPr>
          <w:rFonts w:asciiTheme="minorBidi" w:hAnsiTheme="minorBidi" w:cstheme="minorBidi"/>
          <w:color w:val="000000"/>
          <w:sz w:val="22"/>
          <w:szCs w:val="22"/>
          <w:rtl/>
          <w:lang w:val="en-US" w:bidi="he-IL"/>
        </w:rPr>
        <w:t xml:space="preserve">אוסף </w:t>
      </w:r>
      <w:r w:rsidRPr="00AD258E">
        <w:rPr>
          <w:rFonts w:asciiTheme="minorBidi" w:hAnsiTheme="minorBidi" w:cstheme="minorBidi" w:hint="cs"/>
          <w:color w:val="000000"/>
          <w:sz w:val="22"/>
          <w:szCs w:val="22"/>
          <w:rtl/>
          <w:lang w:val="en-US" w:bidi="he-IL"/>
        </w:rPr>
        <w:t xml:space="preserve">ייחודי </w:t>
      </w:r>
      <w:r w:rsidRPr="00AD258E">
        <w:rPr>
          <w:rFonts w:asciiTheme="minorBidi" w:hAnsiTheme="minorBidi" w:cstheme="minorBidi"/>
          <w:color w:val="000000"/>
          <w:sz w:val="22"/>
          <w:szCs w:val="22"/>
          <w:rtl/>
          <w:lang w:val="en-US" w:bidi="he-IL"/>
        </w:rPr>
        <w:t>של פריטי זכוכית שנעשו על ידי אומני זכוכית בסוף יום עבוד</w:t>
      </w:r>
      <w:r>
        <w:rPr>
          <w:rFonts w:asciiTheme="minorBidi" w:hAnsiTheme="minorBidi" w:cstheme="minorBidi" w:hint="cs"/>
          <w:color w:val="000000"/>
          <w:sz w:val="22"/>
          <w:szCs w:val="22"/>
          <w:rtl/>
          <w:lang w:val="en-US" w:bidi="he-IL"/>
        </w:rPr>
        <w:t>תם</w:t>
      </w:r>
      <w:r w:rsidRPr="00AD258E">
        <w:rPr>
          <w:rFonts w:asciiTheme="minorBidi" w:hAnsiTheme="minorBidi" w:cstheme="minorBidi"/>
          <w:color w:val="000000"/>
          <w:sz w:val="22"/>
          <w:szCs w:val="22"/>
          <w:rtl/>
          <w:lang w:val="en-US" w:bidi="he-IL"/>
        </w:rPr>
        <w:t xml:space="preserve"> במפעל</w:t>
      </w:r>
      <w:r>
        <w:rPr>
          <w:rFonts w:asciiTheme="minorBidi" w:hAnsiTheme="minorBidi" w:cstheme="minorBidi" w:hint="cs"/>
          <w:color w:val="000000"/>
          <w:sz w:val="22"/>
          <w:szCs w:val="22"/>
          <w:rtl/>
          <w:lang w:val="en-US" w:bidi="he-IL"/>
        </w:rPr>
        <w:t>י</w:t>
      </w:r>
      <w:r w:rsidRPr="00AD258E">
        <w:rPr>
          <w:rFonts w:asciiTheme="minorBidi" w:hAnsiTheme="minorBidi" w:cstheme="minorBidi"/>
          <w:color w:val="000000"/>
          <w:sz w:val="22"/>
          <w:szCs w:val="22"/>
          <w:rtl/>
          <w:lang w:val="en-US" w:bidi="he-IL"/>
        </w:rPr>
        <w:t xml:space="preserve"> הזכוכית המקומי</w:t>
      </w:r>
      <w:r>
        <w:rPr>
          <w:rFonts w:asciiTheme="minorBidi" w:hAnsiTheme="minorBidi" w:cstheme="minorBidi" w:hint="cs"/>
          <w:color w:val="000000"/>
          <w:sz w:val="22"/>
          <w:szCs w:val="22"/>
          <w:rtl/>
          <w:lang w:val="en-US" w:bidi="he-IL"/>
        </w:rPr>
        <w:t>ים</w:t>
      </w:r>
      <w:r w:rsidRPr="00AD258E">
        <w:rPr>
          <w:rFonts w:asciiTheme="minorBidi" w:hAnsiTheme="minorBidi" w:cstheme="minorBidi"/>
          <w:color w:val="000000"/>
          <w:sz w:val="22"/>
          <w:szCs w:val="22"/>
          <w:rtl/>
          <w:lang w:val="en-US" w:bidi="he-IL"/>
        </w:rPr>
        <w:t xml:space="preserve"> בין השנים 1937-1802</w:t>
      </w:r>
      <w:r>
        <w:rPr>
          <w:rFonts w:asciiTheme="minorBidi" w:hAnsiTheme="minorBidi" w:cstheme="minorBidi" w:hint="cs"/>
          <w:color w:val="000000"/>
          <w:sz w:val="22"/>
          <w:szCs w:val="22"/>
          <w:rtl/>
          <w:lang w:val="en-US" w:bidi="he-IL"/>
        </w:rPr>
        <w:t xml:space="preserve"> וידועים בשם </w:t>
      </w:r>
      <w:r w:rsidRPr="00AD258E">
        <w:rPr>
          <w:rFonts w:asciiTheme="minorBidi" w:hAnsiTheme="minorBidi" w:cstheme="minorBidi"/>
          <w:color w:val="000000"/>
          <w:sz w:val="22"/>
          <w:szCs w:val="22"/>
          <w:rtl/>
          <w:lang w:val="en-US" w:bidi="he-IL"/>
        </w:rPr>
        <w:t>"</w:t>
      </w:r>
      <w:r>
        <w:rPr>
          <w:rFonts w:asciiTheme="minorBidi" w:hAnsiTheme="minorBidi" w:cstheme="minorBidi"/>
          <w:color w:val="000000"/>
          <w:sz w:val="22"/>
          <w:szCs w:val="22"/>
          <w:lang w:val="en-US" w:bidi="he-IL"/>
        </w:rPr>
        <w:t xml:space="preserve"> -</w:t>
      </w:r>
      <w:r w:rsidRPr="00AD258E">
        <w:rPr>
          <w:rFonts w:asciiTheme="minorBidi" w:hAnsiTheme="minorBidi" w:cstheme="minorBidi"/>
          <w:color w:val="000000"/>
          <w:sz w:val="22"/>
          <w:szCs w:val="22"/>
          <w:lang w:val="en-US" w:bidi="he-IL"/>
        </w:rPr>
        <w:t xml:space="preserve"> "bousillés</w:t>
      </w:r>
      <w:r>
        <w:rPr>
          <w:rFonts w:asciiTheme="minorBidi" w:hAnsiTheme="minorBidi" w:cstheme="minorBidi" w:hint="cs"/>
          <w:color w:val="000000"/>
          <w:sz w:val="22"/>
          <w:szCs w:val="22"/>
          <w:rtl/>
          <w:lang w:val="en-US" w:bidi="he-IL"/>
        </w:rPr>
        <w:t>(יצירות סוף היום).</w:t>
      </w:r>
      <w:r w:rsidRPr="00AD258E">
        <w:rPr>
          <w:rFonts w:asciiTheme="minorBidi" w:hAnsiTheme="minorBidi" w:cstheme="minorBidi"/>
          <w:color w:val="000000"/>
          <w:sz w:val="22"/>
          <w:szCs w:val="22"/>
          <w:rtl/>
          <w:lang w:val="en-US" w:bidi="he-IL"/>
        </w:rPr>
        <w:t xml:space="preserve"> אלה</w:t>
      </w:r>
      <w:r>
        <w:rPr>
          <w:rFonts w:asciiTheme="minorBidi" w:hAnsiTheme="minorBidi" w:cstheme="minorBidi" w:hint="cs"/>
          <w:color w:val="000000"/>
          <w:sz w:val="22"/>
          <w:szCs w:val="22"/>
          <w:rtl/>
          <w:lang w:val="en-US" w:bidi="he-IL"/>
        </w:rPr>
        <w:t xml:space="preserve"> היו</w:t>
      </w:r>
      <w:r w:rsidRPr="00AD258E">
        <w:rPr>
          <w:rFonts w:asciiTheme="minorBidi" w:hAnsiTheme="minorBidi" w:cstheme="minorBidi"/>
          <w:color w:val="000000"/>
          <w:sz w:val="22"/>
          <w:szCs w:val="22"/>
          <w:rtl/>
          <w:lang w:val="en-US" w:bidi="he-IL"/>
        </w:rPr>
        <w:t xml:space="preserve"> פריטים שימושיים או דקורטיביים ראוותנים ולעיתים קשורים לפולחן לרוב מורכבים מבחינה טכנית ושלא נועדו למכירה אלא לשימוש אישי של אומני הזכוכית ושל משפחותיהם.</w:t>
      </w:r>
    </w:p>
    <w:p w:rsidR="00934C0F" w:rsidRPr="00E01E35" w:rsidRDefault="00934C0F" w:rsidP="00934C0F">
      <w:pPr>
        <w:autoSpaceDE w:val="0"/>
        <w:autoSpaceDN w:val="0"/>
        <w:bidi/>
        <w:adjustRightInd w:val="0"/>
        <w:spacing w:line="276" w:lineRule="auto"/>
        <w:jc w:val="right"/>
        <w:rPr>
          <w:rFonts w:asciiTheme="minorHAnsi" w:hAnsiTheme="minorHAnsi"/>
          <w:color w:val="000000"/>
          <w:sz w:val="22"/>
          <w:szCs w:val="22"/>
          <w:rtl/>
          <w:lang w:val="en-US" w:bidi="he-IL"/>
        </w:rPr>
      </w:pPr>
      <w:r w:rsidRPr="00E01E35">
        <w:rPr>
          <w:rFonts w:asciiTheme="minorHAnsi" w:hAnsiTheme="minorHAnsi"/>
          <w:noProof/>
          <w:color w:val="000000"/>
          <w:sz w:val="22"/>
          <w:szCs w:val="22"/>
          <w:rtl/>
          <w:lang w:val="en-US" w:bidi="he-IL"/>
        </w:rPr>
        <w:drawing>
          <wp:inline distT="0" distB="0" distL="0" distR="0" wp14:anchorId="7C63CBB1" wp14:editId="1B8A46DB">
            <wp:extent cx="2235200" cy="1676400"/>
            <wp:effectExtent l="0" t="0" r="0" b="0"/>
            <wp:docPr id="34" name="Picture 34" descr="D:\Users\Home7\Documents\BRUNNER HENRIETTA\GLASS professional\ICOM\ICOM GLASS SARS POTERIES Oct 2017\Financial matters\IMG_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ome7\Documents\BRUNNER HENRIETTA\GLASS professional\ICOM\ICOM GLASS SARS POTERIES Oct 2017\Financial matters\IMG_2627.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239251" cy="1679438"/>
                    </a:xfrm>
                    <a:prstGeom prst="rect">
                      <a:avLst/>
                    </a:prstGeom>
                    <a:noFill/>
                    <a:ln>
                      <a:noFill/>
                    </a:ln>
                  </pic:spPr>
                </pic:pic>
              </a:graphicData>
            </a:graphic>
          </wp:inline>
        </w:drawing>
      </w:r>
      <w:r w:rsidRPr="00E01E35">
        <w:rPr>
          <w:rFonts w:asciiTheme="minorHAnsi" w:hAnsiTheme="minorHAnsi" w:hint="cs"/>
          <w:color w:val="000000"/>
          <w:sz w:val="22"/>
          <w:szCs w:val="22"/>
          <w:rtl/>
          <w:lang w:val="en-US" w:bidi="he-IL"/>
        </w:rPr>
        <w:t xml:space="preserve">  </w:t>
      </w:r>
      <w:r w:rsidRPr="00E01E35">
        <w:rPr>
          <w:rFonts w:asciiTheme="minorHAnsi" w:hAnsiTheme="minorHAnsi"/>
          <w:noProof/>
          <w:color w:val="000000"/>
          <w:sz w:val="22"/>
          <w:szCs w:val="22"/>
          <w:rtl/>
          <w:lang w:val="en-US" w:bidi="he-IL"/>
        </w:rPr>
        <w:drawing>
          <wp:inline distT="0" distB="0" distL="0" distR="0" wp14:anchorId="22CCF549" wp14:editId="2BEAAE10">
            <wp:extent cx="1254919" cy="1673225"/>
            <wp:effectExtent l="0" t="0" r="2540" b="3175"/>
            <wp:docPr id="33" name="Picture 33" descr="D:\Users\Home7\Documents\BRUNNER HENRIETTA\GLASS Professional\ICOM\ICOM GLASS SARS POTERIES Oct 2017\Financial matters\IMG_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Home7\Documents\BRUNNER HENRIETTA\GLASS Professional\ICOM\ICOM GLASS SARS POTERIES Oct 2017\Financial matters\IMG_2593.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255545" cy="1674059"/>
                    </a:xfrm>
                    <a:prstGeom prst="rect">
                      <a:avLst/>
                    </a:prstGeom>
                    <a:noFill/>
                    <a:ln>
                      <a:noFill/>
                    </a:ln>
                  </pic:spPr>
                </pic:pic>
              </a:graphicData>
            </a:graphic>
          </wp:inline>
        </w:drawing>
      </w:r>
    </w:p>
    <w:p w:rsidR="00934C0F" w:rsidRDefault="00934C0F" w:rsidP="00934C0F">
      <w:pPr>
        <w:autoSpaceDE w:val="0"/>
        <w:autoSpaceDN w:val="0"/>
        <w:bidi/>
        <w:adjustRightInd w:val="0"/>
        <w:spacing w:line="276" w:lineRule="auto"/>
        <w:rPr>
          <w:rFonts w:asciiTheme="minorHAnsi" w:eastAsiaTheme="minorHAnsi" w:hAnsiTheme="minorHAnsi"/>
          <w:rtl/>
          <w:lang w:val="en-US" w:bidi="he-IL"/>
        </w:rPr>
      </w:pPr>
    </w:p>
    <w:p w:rsidR="00934C0F" w:rsidRPr="007E72D0" w:rsidRDefault="00934C0F" w:rsidP="00934C0F">
      <w:pPr>
        <w:autoSpaceDE w:val="0"/>
        <w:autoSpaceDN w:val="0"/>
        <w:bidi/>
        <w:adjustRightInd w:val="0"/>
        <w:spacing w:line="360" w:lineRule="auto"/>
        <w:jc w:val="right"/>
        <w:rPr>
          <w:rFonts w:ascii="Georgia" w:hAnsi="Georgia"/>
          <w:color w:val="000000"/>
          <w:sz w:val="19"/>
          <w:szCs w:val="19"/>
          <w:shd w:val="clear" w:color="auto" w:fill="FFFFFF"/>
          <w:rtl/>
          <w:lang w:val="en-US" w:bidi="he-IL"/>
        </w:rPr>
      </w:pPr>
      <w:r>
        <w:rPr>
          <w:rFonts w:ascii="Georgia" w:hAnsi="Georgia"/>
          <w:color w:val="000000"/>
          <w:sz w:val="19"/>
          <w:szCs w:val="19"/>
          <w:shd w:val="clear" w:color="auto" w:fill="FFFFFF"/>
          <w:lang w:val="en-US"/>
        </w:rPr>
        <w:t xml:space="preserve">The gallery </w:t>
      </w:r>
      <w:r w:rsidRPr="007E72D0">
        <w:rPr>
          <w:rFonts w:ascii="Georgia" w:hAnsi="Georgia"/>
          <w:color w:val="000000"/>
          <w:sz w:val="19"/>
          <w:szCs w:val="19"/>
          <w:shd w:val="clear" w:color="auto" w:fill="FFFFFF"/>
          <w:lang w:val="en-US"/>
        </w:rPr>
        <w:t>dedicated to the local bousillé</w:t>
      </w:r>
      <w:r>
        <w:rPr>
          <w:rFonts w:ascii="Georgia" w:hAnsi="Georgia"/>
          <w:color w:val="000000"/>
          <w:sz w:val="19"/>
          <w:szCs w:val="19"/>
          <w:shd w:val="clear" w:color="auto" w:fill="FFFFFF"/>
          <w:lang w:val="en-US"/>
        </w:rPr>
        <w:t>s production (1802-1937),  MusVerre, Sars-Poteries</w:t>
      </w:r>
      <w:r w:rsidR="00FD7247">
        <w:rPr>
          <w:rFonts w:ascii="Georgia" w:hAnsi="Georgia"/>
          <w:color w:val="000000"/>
          <w:sz w:val="19"/>
          <w:szCs w:val="19"/>
          <w:shd w:val="clear" w:color="auto" w:fill="FFFFFF"/>
          <w:lang w:val="en-US"/>
        </w:rPr>
        <w:t>, France</w:t>
      </w:r>
    </w:p>
    <w:p w:rsidR="00934C0F" w:rsidRDefault="00934C0F" w:rsidP="00934C0F">
      <w:pPr>
        <w:autoSpaceDE w:val="0"/>
        <w:autoSpaceDN w:val="0"/>
        <w:bidi/>
        <w:adjustRightInd w:val="0"/>
        <w:spacing w:line="276" w:lineRule="auto"/>
        <w:rPr>
          <w:rFonts w:asciiTheme="minorHAnsi" w:eastAsiaTheme="minorHAnsi" w:hAnsiTheme="minorHAnsi"/>
          <w:rtl/>
          <w:lang w:val="en-US" w:bidi="he-IL"/>
        </w:rPr>
      </w:pPr>
    </w:p>
    <w:p w:rsidR="00934C0F" w:rsidRDefault="00934C0F" w:rsidP="00934C0F">
      <w:pPr>
        <w:autoSpaceDE w:val="0"/>
        <w:autoSpaceDN w:val="0"/>
        <w:bidi/>
        <w:adjustRightInd w:val="0"/>
        <w:spacing w:line="360" w:lineRule="auto"/>
        <w:rPr>
          <w:rFonts w:asciiTheme="minorBidi" w:eastAsiaTheme="minorHAnsi" w:hAnsiTheme="minorBidi" w:cstheme="minorBidi"/>
          <w:sz w:val="22"/>
          <w:szCs w:val="22"/>
          <w:rtl/>
          <w:lang w:val="en-US" w:bidi="he-IL"/>
        </w:rPr>
      </w:pPr>
      <w:r w:rsidRPr="00F53285">
        <w:rPr>
          <w:rFonts w:asciiTheme="minorBidi" w:eastAsiaTheme="minorHAnsi" w:hAnsiTheme="minorBidi" w:cstheme="minorBidi"/>
          <w:sz w:val="22"/>
          <w:szCs w:val="22"/>
          <w:rtl/>
          <w:lang w:val="en-US" w:bidi="he-IL"/>
        </w:rPr>
        <w:t>פריטים מעניינים במיוחד הם אותם אלמנטים דקורטיביים המקשטים את גגות הבתים בכפר (</w:t>
      </w:r>
      <w:r w:rsidRPr="00D270FB">
        <w:rPr>
          <w:rFonts w:asciiTheme="minorBidi" w:eastAsiaTheme="minorHAnsi" w:hAnsiTheme="minorBidi" w:cstheme="minorBidi"/>
          <w:b/>
          <w:bCs/>
          <w:sz w:val="22"/>
          <w:szCs w:val="22"/>
          <w:lang w:val="en-US" w:bidi="he-IL"/>
        </w:rPr>
        <w:t>épi de faîtage </w:t>
      </w:r>
      <w:r w:rsidRPr="00D270FB">
        <w:rPr>
          <w:rFonts w:asciiTheme="minorBidi" w:eastAsiaTheme="minorHAnsi" w:hAnsiTheme="minorBidi" w:cstheme="minorBidi"/>
          <w:b/>
          <w:bCs/>
          <w:sz w:val="22"/>
          <w:szCs w:val="22"/>
          <w:rtl/>
          <w:lang w:val="en-US" w:bidi="he-IL"/>
        </w:rPr>
        <w:t xml:space="preserve"> </w:t>
      </w:r>
      <w:r w:rsidRPr="00D270FB">
        <w:rPr>
          <w:rFonts w:asciiTheme="minorBidi" w:eastAsiaTheme="minorHAnsi" w:hAnsiTheme="minorBidi" w:cstheme="minorBidi"/>
          <w:b/>
          <w:bCs/>
          <w:sz w:val="22"/>
          <w:szCs w:val="22"/>
          <w:lang w:val="en-US" w:bidi="he-IL"/>
        </w:rPr>
        <w:t>roof finials;</w:t>
      </w:r>
      <w:r w:rsidRPr="00F53285">
        <w:rPr>
          <w:rFonts w:asciiTheme="minorBidi" w:eastAsiaTheme="minorHAnsi" w:hAnsiTheme="minorBidi" w:cstheme="minorBidi"/>
          <w:sz w:val="22"/>
          <w:szCs w:val="22"/>
          <w:rtl/>
          <w:lang w:val="en-US" w:bidi="he-IL"/>
        </w:rPr>
        <w:t>) עשויים בניפוח ובכל הצבעים. במאמץ לעודד ולשמר את היצירה המסורתית המוזיאון ממשיך ליצור פריטים מסוג זה בסדנאות הזכוכית שלו אותם הוא ומעניק לתושבי הכפר ללא עלות בתנאי שיציבו אותם על גג ביתם.</w:t>
      </w:r>
    </w:p>
    <w:p w:rsidR="00934C0F" w:rsidRPr="00F53285" w:rsidRDefault="00934C0F" w:rsidP="00934C0F">
      <w:pPr>
        <w:autoSpaceDE w:val="0"/>
        <w:autoSpaceDN w:val="0"/>
        <w:bidi/>
        <w:adjustRightInd w:val="0"/>
        <w:spacing w:line="360" w:lineRule="auto"/>
        <w:jc w:val="right"/>
        <w:rPr>
          <w:rFonts w:asciiTheme="minorBidi" w:eastAsiaTheme="minorHAnsi" w:hAnsiTheme="minorBidi" w:cstheme="minorBidi"/>
          <w:sz w:val="22"/>
          <w:szCs w:val="22"/>
          <w:rtl/>
          <w:lang w:val="en-US" w:bidi="he-IL"/>
        </w:rPr>
      </w:pPr>
      <w:r>
        <w:rPr>
          <w:noProof/>
          <w:lang w:val="en-US" w:bidi="he-IL"/>
        </w:rPr>
        <w:drawing>
          <wp:inline distT="0" distB="0" distL="0" distR="0" wp14:anchorId="351627D7" wp14:editId="2E03232C">
            <wp:extent cx="1667374" cy="1112972"/>
            <wp:effectExtent l="0" t="0" r="0" b="0"/>
            <wp:docPr id="39" name="Picture 39" descr="Epis de faî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pis de faîtage"/>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673340" cy="1116955"/>
                    </a:xfrm>
                    <a:prstGeom prst="rect">
                      <a:avLst/>
                    </a:prstGeom>
                    <a:noFill/>
                    <a:ln>
                      <a:noFill/>
                    </a:ln>
                  </pic:spPr>
                </pic:pic>
              </a:graphicData>
            </a:graphic>
          </wp:inline>
        </w:drawing>
      </w:r>
      <w:r>
        <w:rPr>
          <w:rFonts w:hint="cs"/>
          <w:noProof/>
          <w:rtl/>
          <w:lang w:val="en-US" w:bidi="he-IL"/>
        </w:rPr>
        <w:t xml:space="preserve">  </w:t>
      </w:r>
      <w:r>
        <w:rPr>
          <w:rFonts w:asciiTheme="minorBidi" w:eastAsiaTheme="minorHAnsi" w:hAnsiTheme="minorBidi" w:cs="Arial"/>
          <w:noProof/>
          <w:sz w:val="22"/>
          <w:szCs w:val="22"/>
          <w:rtl/>
          <w:lang w:val="en-US" w:bidi="he-IL"/>
        </w:rPr>
        <w:drawing>
          <wp:inline distT="0" distB="0" distL="0" distR="0" wp14:anchorId="49690E13" wp14:editId="5E4DC67E">
            <wp:extent cx="2219325" cy="1664494"/>
            <wp:effectExtent l="0" t="0" r="0" b="0"/>
            <wp:docPr id="54276" name="Picture 54276" descr="D:\Users\Home7\Documents\BRUNNER HENRIETTA\GLASS Professional\ICOM\ICOM GLASS SARS POTERIES Oct 2017\Financial matters\IMG_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sers\Home7\Documents\BRUNNER HENRIETTA\GLASS Professional\ICOM\ICOM GLASS SARS POTERIES Oct 2017\Financial matters\IMG_2852.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225843" cy="1669383"/>
                    </a:xfrm>
                    <a:prstGeom prst="rect">
                      <a:avLst/>
                    </a:prstGeom>
                    <a:noFill/>
                    <a:ln>
                      <a:noFill/>
                    </a:ln>
                  </pic:spPr>
                </pic:pic>
              </a:graphicData>
            </a:graphic>
          </wp:inline>
        </w:drawing>
      </w:r>
      <w:r>
        <w:rPr>
          <w:rFonts w:hint="cs"/>
          <w:noProof/>
          <w:rtl/>
          <w:lang w:val="en-US" w:bidi="he-IL"/>
        </w:rPr>
        <w:t xml:space="preserve"> </w:t>
      </w:r>
      <w:r>
        <w:rPr>
          <w:rFonts w:asciiTheme="minorHAnsi" w:eastAsiaTheme="minorHAnsi" w:hAnsiTheme="minorHAnsi" w:hint="cs"/>
          <w:noProof/>
          <w:rtl/>
          <w:lang w:val="en-US" w:bidi="he-IL"/>
        </w:rPr>
        <w:t xml:space="preserve"> </w:t>
      </w:r>
      <w:r>
        <w:rPr>
          <w:rFonts w:asciiTheme="minorHAnsi" w:eastAsiaTheme="minorHAnsi" w:hAnsiTheme="minorHAnsi"/>
          <w:noProof/>
          <w:rtl/>
          <w:lang w:val="en-US" w:bidi="he-IL"/>
        </w:rPr>
        <w:drawing>
          <wp:inline distT="0" distB="0" distL="0" distR="0" wp14:anchorId="68C4B693" wp14:editId="5D9D0755">
            <wp:extent cx="1247775" cy="1663702"/>
            <wp:effectExtent l="0" t="0" r="0" b="0"/>
            <wp:docPr id="22" name="Picture 22" descr="D:\Users\Home7\Documents\BRUNNER HENRIETTA\GLASS professional\ICOM\ICOM GLASS SARS POTERIES Oct 2017\Financial matters\IMG_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ome7\Documents\BRUNNER HENRIETTA\GLASS professional\ICOM\ICOM GLASS SARS POTERIES Oct 2017\Financial matters\IMG_2638.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254890" cy="1673189"/>
                    </a:xfrm>
                    <a:prstGeom prst="rect">
                      <a:avLst/>
                    </a:prstGeom>
                    <a:noFill/>
                    <a:ln>
                      <a:noFill/>
                    </a:ln>
                  </pic:spPr>
                </pic:pic>
              </a:graphicData>
            </a:graphic>
          </wp:inline>
        </w:drawing>
      </w:r>
      <w:r>
        <w:rPr>
          <w:rFonts w:hint="cs"/>
          <w:noProof/>
          <w:rtl/>
          <w:lang w:val="en-US" w:bidi="he-IL"/>
        </w:rPr>
        <w:t xml:space="preserve"> </w:t>
      </w:r>
    </w:p>
    <w:p w:rsidR="00934C0F" w:rsidRPr="007E72D0" w:rsidRDefault="00934C0F" w:rsidP="00934C0F">
      <w:pPr>
        <w:autoSpaceDE w:val="0"/>
        <w:autoSpaceDN w:val="0"/>
        <w:bidi/>
        <w:adjustRightInd w:val="0"/>
        <w:spacing w:line="360" w:lineRule="auto"/>
        <w:jc w:val="right"/>
        <w:rPr>
          <w:rFonts w:ascii="Georgia" w:hAnsi="Georgia"/>
          <w:color w:val="000000"/>
          <w:sz w:val="19"/>
          <w:szCs w:val="19"/>
          <w:shd w:val="clear" w:color="auto" w:fill="FFFFFF"/>
          <w:rtl/>
          <w:lang w:val="en-US" w:bidi="he-IL"/>
        </w:rPr>
      </w:pPr>
      <w:r w:rsidRPr="007E72D0">
        <w:rPr>
          <w:rFonts w:ascii="Georgia" w:hAnsi="Georgia"/>
          <w:color w:val="000000"/>
          <w:sz w:val="19"/>
          <w:szCs w:val="19"/>
          <w:shd w:val="clear" w:color="auto" w:fill="FFFFFF"/>
          <w:lang w:val="en-US"/>
        </w:rPr>
        <w:t>Colourful glass finials adorning the roofs of the houses of Sars Poteries</w:t>
      </w:r>
      <w:r w:rsidR="002A6D7D">
        <w:rPr>
          <w:rFonts w:ascii="Georgia" w:hAnsi="Georgia"/>
          <w:color w:val="000000"/>
          <w:sz w:val="19"/>
          <w:szCs w:val="19"/>
          <w:shd w:val="clear" w:color="auto" w:fill="FFFFFF"/>
          <w:lang w:val="en-US"/>
        </w:rPr>
        <w:t>, France</w:t>
      </w:r>
    </w:p>
    <w:p w:rsidR="00934C0F" w:rsidRPr="00955075" w:rsidRDefault="00934C0F" w:rsidP="00934C0F">
      <w:pPr>
        <w:autoSpaceDE w:val="0"/>
        <w:autoSpaceDN w:val="0"/>
        <w:bidi/>
        <w:adjustRightInd w:val="0"/>
        <w:spacing w:line="276" w:lineRule="auto"/>
        <w:rPr>
          <w:rFonts w:asciiTheme="minorHAnsi" w:eastAsiaTheme="minorHAnsi" w:hAnsiTheme="minorHAnsi"/>
          <w:rtl/>
          <w:lang w:val="en-US" w:bidi="he-IL"/>
        </w:rPr>
      </w:pPr>
    </w:p>
    <w:p w:rsidR="00934C0F" w:rsidRPr="00120042" w:rsidRDefault="00934C0F" w:rsidP="00934C0F">
      <w:pPr>
        <w:pStyle w:val="a5"/>
        <w:numPr>
          <w:ilvl w:val="0"/>
          <w:numId w:val="7"/>
        </w:numPr>
        <w:autoSpaceDE w:val="0"/>
        <w:autoSpaceDN w:val="0"/>
        <w:bidi/>
        <w:adjustRightInd w:val="0"/>
        <w:spacing w:line="276" w:lineRule="auto"/>
        <w:rPr>
          <w:rFonts w:asciiTheme="minorHAnsi" w:eastAsiaTheme="minorHAnsi" w:hAnsiTheme="minorHAnsi"/>
          <w:lang w:val="en-US" w:bidi="he-IL"/>
        </w:rPr>
      </w:pPr>
      <w:r w:rsidRPr="00D97E61">
        <w:rPr>
          <w:rFonts w:asciiTheme="minorHAnsi" w:eastAsiaTheme="minorHAnsi" w:hAnsiTheme="minorHAnsi"/>
          <w:rtl/>
          <w:lang w:val="en-US" w:bidi="he-IL"/>
        </w:rPr>
        <w:t xml:space="preserve">ביקור בתערוכה </w:t>
      </w:r>
      <w:r>
        <w:rPr>
          <w:rFonts w:asciiTheme="minorHAnsi" w:eastAsiaTheme="minorHAnsi" w:hAnsiTheme="minorHAnsi" w:hint="cs"/>
          <w:rtl/>
          <w:lang w:val="en-US" w:bidi="he-IL"/>
        </w:rPr>
        <w:t>"</w:t>
      </w:r>
      <w:r w:rsidRPr="00D97E61">
        <w:rPr>
          <w:rFonts w:asciiTheme="minorHAnsi" w:eastAsiaTheme="minorHAnsi" w:hAnsiTheme="minorHAnsi"/>
          <w:rtl/>
          <w:lang w:val="en-US" w:bidi="he-IL"/>
        </w:rPr>
        <w:t>תשוקה משותפת</w:t>
      </w:r>
      <w:r>
        <w:rPr>
          <w:rFonts w:asciiTheme="minorHAnsi" w:eastAsiaTheme="minorHAnsi" w:hAnsiTheme="minorHAnsi" w:hint="cs"/>
          <w:rtl/>
          <w:lang w:val="en-US" w:bidi="he-IL"/>
        </w:rPr>
        <w:t>" המציגה את ה</w:t>
      </w:r>
      <w:r w:rsidRPr="00D97E61">
        <w:rPr>
          <w:rFonts w:asciiTheme="minorHAnsi" w:eastAsiaTheme="minorHAnsi" w:hAnsiTheme="minorHAnsi"/>
          <w:rtl/>
          <w:lang w:val="en-US" w:bidi="he-IL"/>
        </w:rPr>
        <w:t>אוסף</w:t>
      </w:r>
      <w:r>
        <w:rPr>
          <w:rFonts w:asciiTheme="minorHAnsi" w:eastAsiaTheme="minorHAnsi" w:hAnsiTheme="minorHAnsi" w:hint="cs"/>
          <w:rtl/>
          <w:lang w:val="en-US" w:bidi="he-IL"/>
        </w:rPr>
        <w:t xml:space="preserve"> של</w:t>
      </w:r>
      <w:r w:rsidRPr="00D97E61">
        <w:rPr>
          <w:rFonts w:asciiTheme="minorHAnsi" w:eastAsiaTheme="minorHAnsi" w:hAnsiTheme="minorHAnsi"/>
          <w:rtl/>
          <w:lang w:val="en-US" w:bidi="he-IL"/>
        </w:rPr>
        <w:t xml:space="preserve"> </w:t>
      </w:r>
      <w:r>
        <w:rPr>
          <w:rFonts w:asciiTheme="minorHAnsi" w:eastAsiaTheme="minorHAnsi" w:hAnsiTheme="minorHAnsi"/>
          <w:lang w:val="en-US" w:bidi="he-IL"/>
        </w:rPr>
        <w:t xml:space="preserve"> </w:t>
      </w:r>
      <w:r w:rsidRPr="00D97E61">
        <w:rPr>
          <w:rFonts w:asciiTheme="minorHAnsi" w:eastAsiaTheme="minorHAnsi" w:hAnsiTheme="minorHAnsi"/>
          <w:lang w:val="en-US" w:bidi="he-IL"/>
        </w:rPr>
        <w:t xml:space="preserve">Gigi  </w:t>
      </w:r>
      <w:r>
        <w:rPr>
          <w:rFonts w:asciiTheme="minorHAnsi" w:eastAsiaTheme="minorHAnsi" w:hAnsiTheme="minorHAnsi"/>
          <w:lang w:val="en-US" w:bidi="he-IL"/>
        </w:rPr>
        <w:t xml:space="preserve">&amp; </w:t>
      </w:r>
      <w:r w:rsidRPr="00D97E61">
        <w:rPr>
          <w:rFonts w:asciiTheme="minorHAnsi" w:eastAsiaTheme="minorHAnsi" w:hAnsiTheme="minorHAnsi"/>
          <w:lang w:val="en-US" w:bidi="he-IL"/>
        </w:rPr>
        <w:t>Marcel Burg</w:t>
      </w:r>
      <w:r>
        <w:rPr>
          <w:rFonts w:asciiTheme="minorHAnsi" w:eastAsiaTheme="minorHAnsi" w:hAnsiTheme="minorHAnsi" w:hint="cs"/>
          <w:rtl/>
          <w:lang w:val="en-US" w:bidi="he-IL"/>
        </w:rPr>
        <w:t>(2008-1983) המונה 86  יצירות  על ידי 65 אמני זכוכית בני זמננו שנתרם</w:t>
      </w:r>
      <w:r>
        <w:rPr>
          <w:rFonts w:asciiTheme="minorHAnsi" w:eastAsiaTheme="minorHAnsi" w:hAnsiTheme="minorHAnsi" w:hint="cs"/>
          <w:i/>
          <w:iCs/>
          <w:rtl/>
          <w:lang w:val="en-US" w:bidi="he-IL"/>
        </w:rPr>
        <w:t xml:space="preserve"> </w:t>
      </w:r>
      <w:r w:rsidRPr="00120042">
        <w:rPr>
          <w:rFonts w:asciiTheme="minorHAnsi" w:eastAsiaTheme="minorHAnsi" w:hAnsiTheme="minorHAnsi" w:hint="cs"/>
          <w:rtl/>
          <w:lang w:val="en-US" w:bidi="he-IL"/>
        </w:rPr>
        <w:t xml:space="preserve">ל </w:t>
      </w:r>
      <w:r w:rsidRPr="00120042">
        <w:rPr>
          <w:rFonts w:asciiTheme="minorHAnsi" w:eastAsiaTheme="minorHAnsi" w:hAnsiTheme="minorHAnsi"/>
          <w:lang w:val="en-US" w:bidi="he-IL"/>
        </w:rPr>
        <w:t>Mus</w:t>
      </w:r>
      <w:r>
        <w:rPr>
          <w:rFonts w:asciiTheme="minorHAnsi" w:eastAsiaTheme="minorHAnsi" w:hAnsiTheme="minorHAnsi"/>
          <w:lang w:val="en-US" w:bidi="he-IL"/>
        </w:rPr>
        <w:t>V</w:t>
      </w:r>
      <w:r w:rsidRPr="00120042">
        <w:rPr>
          <w:rFonts w:asciiTheme="minorHAnsi" w:eastAsiaTheme="minorHAnsi" w:hAnsiTheme="minorHAnsi"/>
          <w:lang w:val="en-US" w:bidi="he-IL"/>
        </w:rPr>
        <w:t>erre</w:t>
      </w:r>
      <w:r w:rsidRPr="00120042">
        <w:rPr>
          <w:rFonts w:asciiTheme="minorHAnsi" w:eastAsiaTheme="minorHAnsi" w:hAnsiTheme="minorHAnsi" w:hint="cs"/>
          <w:rtl/>
          <w:lang w:val="en-US" w:bidi="he-IL"/>
        </w:rPr>
        <w:t xml:space="preserve"> בשנת</w:t>
      </w:r>
      <w:r w:rsidRPr="00120042">
        <w:rPr>
          <w:rFonts w:asciiTheme="minorHAnsi" w:eastAsiaTheme="minorHAnsi" w:hAnsiTheme="minorHAnsi"/>
          <w:lang w:val="en-US" w:bidi="he-IL"/>
        </w:rPr>
        <w:t xml:space="preserve">2016 </w:t>
      </w:r>
      <w:r>
        <w:rPr>
          <w:rFonts w:asciiTheme="minorHAnsi" w:eastAsiaTheme="minorHAnsi" w:hAnsiTheme="minorHAnsi" w:hint="cs"/>
          <w:rtl/>
          <w:lang w:val="en-US" w:bidi="he-IL"/>
        </w:rPr>
        <w:t>.</w:t>
      </w:r>
    </w:p>
    <w:p w:rsidR="00934C0F" w:rsidRDefault="00934C0F" w:rsidP="00934C0F">
      <w:pPr>
        <w:autoSpaceDE w:val="0"/>
        <w:autoSpaceDN w:val="0"/>
        <w:bidi/>
        <w:adjustRightInd w:val="0"/>
        <w:spacing w:line="276" w:lineRule="auto"/>
        <w:ind w:left="360"/>
        <w:jc w:val="center"/>
        <w:rPr>
          <w:rFonts w:asciiTheme="minorHAnsi" w:eastAsiaTheme="minorHAnsi" w:hAnsiTheme="minorHAnsi"/>
          <w:rtl/>
          <w:lang w:val="en-US" w:bidi="he-IL"/>
        </w:rPr>
      </w:pPr>
      <w:r>
        <w:rPr>
          <w:rFonts w:eastAsiaTheme="minorHAnsi"/>
          <w:noProof/>
          <w:rtl/>
          <w:lang w:val="en-US" w:bidi="he-IL"/>
        </w:rPr>
        <w:drawing>
          <wp:inline distT="0" distB="0" distL="0" distR="0" wp14:anchorId="52CDB62F" wp14:editId="38D30A8F">
            <wp:extent cx="1778794" cy="2371725"/>
            <wp:effectExtent l="0" t="0" r="0" b="0"/>
            <wp:docPr id="50" name="Picture 50" descr="D:\Users\Home7\Documents\BRUNNER HENRIETTA\GLASS professional\ICOM\ICOM GLASS SARS POTERIES Oct 2017\Financial matters\IMG_2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Home7\Documents\BRUNNER HENRIETTA\GLASS professional\ICOM\ICOM GLASS SARS POTERIES Oct 2017\Financial matters\IMG_2483.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781566" cy="2375421"/>
                    </a:xfrm>
                    <a:prstGeom prst="rect">
                      <a:avLst/>
                    </a:prstGeom>
                    <a:noFill/>
                    <a:ln>
                      <a:noFill/>
                    </a:ln>
                  </pic:spPr>
                </pic:pic>
              </a:graphicData>
            </a:graphic>
          </wp:inline>
        </w:drawing>
      </w:r>
    </w:p>
    <w:p w:rsidR="00934C0F" w:rsidRPr="007E72D0" w:rsidRDefault="00934C0F" w:rsidP="00934C0F">
      <w:pPr>
        <w:autoSpaceDE w:val="0"/>
        <w:autoSpaceDN w:val="0"/>
        <w:bidi/>
        <w:adjustRightInd w:val="0"/>
        <w:spacing w:line="360" w:lineRule="auto"/>
        <w:jc w:val="center"/>
        <w:rPr>
          <w:rFonts w:ascii="Georgia" w:hAnsi="Georgia"/>
          <w:color w:val="000000"/>
          <w:sz w:val="19"/>
          <w:szCs w:val="19"/>
          <w:shd w:val="clear" w:color="auto" w:fill="FFFFFF"/>
          <w:lang w:val="en-US"/>
        </w:rPr>
      </w:pPr>
      <w:r w:rsidRPr="007E72D0">
        <w:rPr>
          <w:rFonts w:ascii="Georgia" w:hAnsi="Georgia"/>
          <w:color w:val="000000"/>
          <w:sz w:val="19"/>
          <w:szCs w:val="19"/>
          <w:shd w:val="clear" w:color="auto" w:fill="FFFFFF"/>
          <w:lang w:val="en-US"/>
        </w:rPr>
        <w:t>"Listen", 1997, Udo Zembok, Germany</w:t>
      </w:r>
    </w:p>
    <w:p w:rsidR="00934C0F" w:rsidRPr="003A4F7A" w:rsidRDefault="00934C0F" w:rsidP="00934C0F">
      <w:pPr>
        <w:autoSpaceDE w:val="0"/>
        <w:autoSpaceDN w:val="0"/>
        <w:bidi/>
        <w:adjustRightInd w:val="0"/>
        <w:spacing w:line="276" w:lineRule="auto"/>
        <w:ind w:left="360"/>
        <w:rPr>
          <w:rFonts w:asciiTheme="minorHAnsi" w:eastAsiaTheme="minorHAnsi" w:hAnsiTheme="minorHAnsi"/>
          <w:lang w:val="en-US" w:bidi="he-IL"/>
        </w:rPr>
      </w:pPr>
    </w:p>
    <w:p w:rsidR="00934C0F" w:rsidRPr="00D42D00" w:rsidRDefault="00934C0F" w:rsidP="00082BBF">
      <w:pPr>
        <w:pStyle w:val="a5"/>
        <w:numPr>
          <w:ilvl w:val="0"/>
          <w:numId w:val="7"/>
        </w:numPr>
        <w:autoSpaceDE w:val="0"/>
        <w:autoSpaceDN w:val="0"/>
        <w:bidi/>
        <w:adjustRightInd w:val="0"/>
        <w:spacing w:line="276" w:lineRule="auto"/>
        <w:rPr>
          <w:rFonts w:asciiTheme="minorHAnsi" w:eastAsiaTheme="minorHAnsi" w:hAnsiTheme="minorHAnsi"/>
          <w:u w:val="single"/>
          <w:lang w:val="en-US" w:bidi="he-IL"/>
        </w:rPr>
      </w:pPr>
      <w:r w:rsidRPr="00D42D00">
        <w:rPr>
          <w:rFonts w:asciiTheme="minorHAnsi" w:eastAsiaTheme="minorHAnsi" w:hAnsiTheme="minorHAnsi"/>
          <w:u w:val="single"/>
          <w:rtl/>
          <w:lang w:val="en-US" w:bidi="he-IL"/>
        </w:rPr>
        <w:t>ביקור ב</w:t>
      </w:r>
      <w:r w:rsidRPr="00D42D00">
        <w:rPr>
          <w:rFonts w:asciiTheme="minorHAnsi" w:eastAsiaTheme="minorHAnsi" w:hAnsiTheme="minorHAnsi" w:hint="cs"/>
          <w:u w:val="single"/>
          <w:rtl/>
          <w:lang w:val="en-US" w:bidi="he-IL"/>
        </w:rPr>
        <w:t>בית המלא</w:t>
      </w:r>
      <w:r w:rsidR="00082BBF" w:rsidRPr="00D42D00">
        <w:rPr>
          <w:rFonts w:asciiTheme="minorHAnsi" w:eastAsiaTheme="minorHAnsi" w:hAnsiTheme="minorHAnsi" w:hint="cs"/>
          <w:u w:val="single"/>
          <w:rtl/>
          <w:lang w:val="en-US" w:bidi="he-IL"/>
        </w:rPr>
        <w:t>כ</w:t>
      </w:r>
      <w:r w:rsidRPr="00D42D00">
        <w:rPr>
          <w:rFonts w:asciiTheme="minorHAnsi" w:eastAsiaTheme="minorHAnsi" w:hAnsiTheme="minorHAnsi" w:hint="cs"/>
          <w:u w:val="single"/>
          <w:rtl/>
          <w:lang w:val="en-US" w:bidi="he-IL"/>
        </w:rPr>
        <w:t>ה ו</w:t>
      </w:r>
      <w:r w:rsidRPr="00D42D00">
        <w:rPr>
          <w:rFonts w:asciiTheme="minorHAnsi" w:eastAsiaTheme="minorHAnsi" w:hAnsiTheme="minorHAnsi"/>
          <w:u w:val="single"/>
          <w:rtl/>
          <w:lang w:val="en-US" w:bidi="he-IL"/>
        </w:rPr>
        <w:t>סדנאות הזכוכית של המוזיאון</w:t>
      </w:r>
    </w:p>
    <w:p w:rsidR="00082BBF" w:rsidRPr="00082BBF" w:rsidRDefault="00082BBF" w:rsidP="00082BBF">
      <w:pPr>
        <w:autoSpaceDE w:val="0"/>
        <w:autoSpaceDN w:val="0"/>
        <w:bidi/>
        <w:adjustRightInd w:val="0"/>
        <w:spacing w:line="276" w:lineRule="auto"/>
        <w:ind w:left="360"/>
        <w:rPr>
          <w:rFonts w:asciiTheme="minorHAnsi" w:eastAsiaTheme="minorHAnsi" w:hAnsiTheme="minorHAnsi"/>
          <w:rtl/>
          <w:lang w:val="en-US" w:bidi="he-IL"/>
        </w:rPr>
      </w:pPr>
      <w:r>
        <w:rPr>
          <w:rFonts w:asciiTheme="minorHAnsi" w:eastAsiaTheme="minorHAnsi" w:hAnsiTheme="minorHAnsi" w:hint="cs"/>
          <w:rtl/>
          <w:lang w:val="en-US" w:bidi="he-IL"/>
        </w:rPr>
        <w:t xml:space="preserve"> מדי שנה המוזיאון מעניק מלגת שהייה לאמן זכוכית אחד שמוזמן ליצור במקום גוף עבודות בזיקה למקום ובסיום התקופה מקדיש לו תערוכת יחיד. </w:t>
      </w:r>
    </w:p>
    <w:p w:rsidR="00082BBF" w:rsidRPr="00082BBF" w:rsidRDefault="00082BBF" w:rsidP="00082BBF">
      <w:pPr>
        <w:ind w:left="360"/>
        <w:rPr>
          <w:rFonts w:asciiTheme="minorHAnsi" w:hAnsiTheme="minorHAnsi" w:cs="Arial"/>
          <w:sz w:val="22"/>
          <w:szCs w:val="22"/>
          <w:lang w:val="en-US"/>
        </w:rPr>
      </w:pPr>
    </w:p>
    <w:p w:rsidR="00082BBF" w:rsidRDefault="00934C0F" w:rsidP="00082BBF">
      <w:pPr>
        <w:autoSpaceDE w:val="0"/>
        <w:autoSpaceDN w:val="0"/>
        <w:bidi/>
        <w:adjustRightInd w:val="0"/>
        <w:spacing w:line="276" w:lineRule="auto"/>
        <w:rPr>
          <w:rFonts w:asciiTheme="minorHAnsi" w:hAnsiTheme="minorHAnsi" w:cs="Arial"/>
          <w:sz w:val="22"/>
          <w:szCs w:val="22"/>
          <w:lang w:val="en-US"/>
        </w:rPr>
      </w:pPr>
      <w:r>
        <w:rPr>
          <w:noProof/>
          <w:lang w:val="en-US" w:bidi="he-IL"/>
        </w:rPr>
        <w:drawing>
          <wp:inline distT="0" distB="0" distL="0" distR="0" wp14:anchorId="0D32B482" wp14:editId="6D43910D">
            <wp:extent cx="1781175" cy="1188934"/>
            <wp:effectExtent l="0" t="0" r="0" b="0"/>
            <wp:docPr id="43" name="Picture 43" descr="Atelier du verre, Sars-Po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telier du verre, Sars-Poteries"/>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781175" cy="1188934"/>
                    </a:xfrm>
                    <a:prstGeom prst="rect">
                      <a:avLst/>
                    </a:prstGeom>
                    <a:noFill/>
                    <a:ln>
                      <a:noFill/>
                    </a:ln>
                  </pic:spPr>
                </pic:pic>
              </a:graphicData>
            </a:graphic>
          </wp:inline>
        </w:drawing>
      </w:r>
      <w:r>
        <w:rPr>
          <w:rFonts w:asciiTheme="minorHAnsi" w:eastAsiaTheme="minorHAnsi" w:hAnsiTheme="minorHAnsi" w:hint="cs"/>
          <w:rtl/>
          <w:lang w:val="en-US" w:bidi="he-IL"/>
        </w:rPr>
        <w:t xml:space="preserve">  </w:t>
      </w:r>
      <w:r>
        <w:rPr>
          <w:rFonts w:asciiTheme="minorHAnsi" w:eastAsiaTheme="minorHAnsi" w:hAnsiTheme="minorHAnsi"/>
          <w:noProof/>
          <w:rtl/>
          <w:lang w:val="en-US" w:bidi="he-IL"/>
        </w:rPr>
        <w:drawing>
          <wp:inline distT="0" distB="0" distL="0" distR="0" wp14:anchorId="542097E8" wp14:editId="0170869D">
            <wp:extent cx="1587498" cy="1190625"/>
            <wp:effectExtent l="0" t="0" r="0" b="0"/>
            <wp:docPr id="52" name="Picture 52" descr="D:\Users\Home7\Documents\BRUNNER HENRIETTA\GLASS professional\ICOM\ICOM GLASS SARS POTERIES Oct 2017\Financial matters\IMG_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Home7\Documents\BRUNNER HENRIETTA\GLASS professional\ICOM\ICOM GLASS SARS POTERIES Oct 2017\Financial matters\IMG_2780.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590452" cy="1192841"/>
                    </a:xfrm>
                    <a:prstGeom prst="rect">
                      <a:avLst/>
                    </a:prstGeom>
                    <a:noFill/>
                    <a:ln>
                      <a:noFill/>
                    </a:ln>
                  </pic:spPr>
                </pic:pic>
              </a:graphicData>
            </a:graphic>
          </wp:inline>
        </w:drawing>
      </w:r>
      <w:r w:rsidR="00082BBF" w:rsidRPr="00D033CA">
        <w:rPr>
          <w:rFonts w:asciiTheme="minorHAnsi" w:hAnsiTheme="minorHAnsi" w:cs="Arial"/>
          <w:sz w:val="22"/>
          <w:szCs w:val="22"/>
        </w:rPr>
        <w:t xml:space="preserve"> </w:t>
      </w:r>
    </w:p>
    <w:p w:rsidR="00082BBF" w:rsidRPr="00AD258E" w:rsidRDefault="00082BBF" w:rsidP="00082BBF">
      <w:pPr>
        <w:autoSpaceDE w:val="0"/>
        <w:autoSpaceDN w:val="0"/>
        <w:bidi/>
        <w:adjustRightInd w:val="0"/>
        <w:spacing w:line="360" w:lineRule="auto"/>
        <w:ind w:left="360"/>
        <w:jc w:val="center"/>
        <w:rPr>
          <w:rFonts w:asciiTheme="minorBidi" w:hAnsiTheme="minorBidi" w:cstheme="minorBidi"/>
          <w:color w:val="000000"/>
          <w:sz w:val="22"/>
          <w:szCs w:val="22"/>
          <w:rtl/>
          <w:lang w:val="en-US" w:bidi="he-IL"/>
        </w:rPr>
      </w:pPr>
    </w:p>
    <w:p w:rsidR="00082BBF" w:rsidRPr="00D033CA" w:rsidRDefault="00082BBF" w:rsidP="00082BBF">
      <w:pPr>
        <w:autoSpaceDE w:val="0"/>
        <w:autoSpaceDN w:val="0"/>
        <w:bidi/>
        <w:adjustRightInd w:val="0"/>
        <w:spacing w:line="360" w:lineRule="auto"/>
        <w:ind w:left="360"/>
        <w:jc w:val="center"/>
        <w:rPr>
          <w:rFonts w:asciiTheme="minorHAnsi" w:hAnsiTheme="minorHAnsi" w:cs="Arial"/>
          <w:sz w:val="22"/>
          <w:szCs w:val="22"/>
          <w:lang w:val="en-US"/>
        </w:rPr>
      </w:pPr>
      <w:r w:rsidRPr="00AD258E">
        <w:rPr>
          <w:rFonts w:asciiTheme="minorBidi" w:hAnsiTheme="minorBidi" w:cstheme="minorBidi"/>
          <w:noProof/>
          <w:lang w:val="en-US" w:bidi="he-IL"/>
        </w:rPr>
        <w:drawing>
          <wp:inline distT="0" distB="0" distL="0" distR="0" wp14:anchorId="76232D12" wp14:editId="3E84F5A4">
            <wp:extent cx="1208152" cy="1609725"/>
            <wp:effectExtent l="0" t="0" r="0" b="0"/>
            <wp:docPr id="54274" name="Picture 54274" descr="http://londongrip.co.uk/wp-content/uploads/2017/06/Cenae_9_Lalchimie_du_verre_2008_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ondongrip.co.uk/wp-content/uploads/2017/06/Cenae_9_Lalchimie_du_verre_2008_6_1.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207896" cy="1609384"/>
                    </a:xfrm>
                    <a:prstGeom prst="rect">
                      <a:avLst/>
                    </a:prstGeom>
                    <a:noFill/>
                    <a:ln>
                      <a:noFill/>
                    </a:ln>
                  </pic:spPr>
                </pic:pic>
              </a:graphicData>
            </a:graphic>
          </wp:inline>
        </w:drawing>
      </w:r>
      <w:r w:rsidRPr="00AD258E">
        <w:rPr>
          <w:rFonts w:asciiTheme="minorBidi" w:hAnsiTheme="minorBidi" w:cstheme="minorBidi"/>
          <w:i/>
          <w:iCs/>
          <w:color w:val="000000"/>
          <w:sz w:val="19"/>
          <w:szCs w:val="19"/>
          <w:shd w:val="clear" w:color="auto" w:fill="FFFFFF"/>
        </w:rPr>
        <w:t>s</w:t>
      </w:r>
      <w:r w:rsidRPr="00AD258E">
        <w:rPr>
          <w:rFonts w:asciiTheme="minorBidi" w:hAnsiTheme="minorBidi" w:cstheme="minorBidi"/>
          <w:i/>
          <w:iCs/>
          <w:color w:val="000000"/>
          <w:sz w:val="19"/>
          <w:szCs w:val="19"/>
        </w:rPr>
        <w:br/>
      </w:r>
      <w:r w:rsidRPr="00D8299B">
        <w:rPr>
          <w:rFonts w:ascii="Georgia" w:hAnsi="Georgia"/>
          <w:sz w:val="19"/>
          <w:szCs w:val="19"/>
          <w:shd w:val="clear" w:color="auto" w:fill="FFFFFF"/>
          <w:lang w:val="en-US"/>
        </w:rPr>
        <w:t>Joan Crous</w:t>
      </w:r>
      <w:r w:rsidRPr="00D8299B">
        <w:rPr>
          <w:rFonts w:ascii="Georgia" w:hAnsi="Georgia"/>
          <w:color w:val="000000"/>
          <w:sz w:val="19"/>
          <w:szCs w:val="19"/>
          <w:shd w:val="clear" w:color="auto" w:fill="FFFFFF"/>
          <w:lang w:val="en-US"/>
        </w:rPr>
        <w:t>,</w:t>
      </w:r>
      <w:r w:rsidRPr="00D8299B">
        <w:rPr>
          <w:rFonts w:ascii="Georgia" w:hAnsi="Georgia"/>
          <w:sz w:val="19"/>
          <w:szCs w:val="19"/>
          <w:shd w:val="clear" w:color="auto" w:fill="FFFFFF"/>
          <w:lang w:val="en-US"/>
        </w:rPr>
        <w:t xml:space="preserve"> Cenae 9: L'Alchimie du Verre (The Alchemy of Glass)</w:t>
      </w:r>
      <w:r>
        <w:rPr>
          <w:rFonts w:ascii="Arial" w:hAnsi="Arial" w:cs="Arial"/>
          <w:color w:val="000000"/>
          <w:lang w:val="en-US"/>
        </w:rPr>
        <w:t xml:space="preserve">, </w:t>
      </w:r>
      <w:r w:rsidRPr="00D8299B">
        <w:rPr>
          <w:rFonts w:ascii="Georgia" w:hAnsi="Georgia"/>
          <w:sz w:val="19"/>
          <w:szCs w:val="19"/>
          <w:shd w:val="clear" w:color="auto" w:fill="FFFFFF"/>
          <w:lang w:val="en-US"/>
        </w:rPr>
        <w:t>2008</w:t>
      </w:r>
      <w:r>
        <w:rPr>
          <w:rFonts w:ascii="Georgia" w:hAnsi="Georgia"/>
          <w:sz w:val="19"/>
          <w:szCs w:val="19"/>
          <w:shd w:val="clear" w:color="auto" w:fill="FFFFFF"/>
          <w:lang w:val="en-US"/>
        </w:rPr>
        <w:t xml:space="preserve">, </w:t>
      </w:r>
      <w:r w:rsidRPr="00D8299B">
        <w:rPr>
          <w:rFonts w:ascii="Georgia" w:hAnsi="Georgia"/>
          <w:sz w:val="19"/>
          <w:szCs w:val="19"/>
          <w:shd w:val="clear" w:color="auto" w:fill="FFFFFF"/>
          <w:lang w:val="en-US"/>
        </w:rPr>
        <w:t>blown glass coated with glass powder, kiln-fired, Sars-Poteries, France</w:t>
      </w:r>
    </w:p>
    <w:p w:rsidR="00082BBF" w:rsidRPr="00082BBF" w:rsidRDefault="00082BBF" w:rsidP="00082BBF">
      <w:pPr>
        <w:autoSpaceDE w:val="0"/>
        <w:autoSpaceDN w:val="0"/>
        <w:bidi/>
        <w:adjustRightInd w:val="0"/>
        <w:spacing w:line="276" w:lineRule="auto"/>
        <w:rPr>
          <w:rFonts w:asciiTheme="minorHAnsi" w:eastAsiaTheme="minorHAnsi" w:hAnsiTheme="minorHAnsi"/>
          <w:rtl/>
          <w:lang w:val="en-US" w:bidi="he-IL"/>
        </w:rPr>
      </w:pPr>
    </w:p>
    <w:p w:rsidR="00934C0F" w:rsidRDefault="00934C0F" w:rsidP="00934C0F">
      <w:pPr>
        <w:pStyle w:val="a5"/>
        <w:numPr>
          <w:ilvl w:val="0"/>
          <w:numId w:val="7"/>
        </w:numPr>
        <w:autoSpaceDE w:val="0"/>
        <w:autoSpaceDN w:val="0"/>
        <w:bidi/>
        <w:adjustRightInd w:val="0"/>
        <w:spacing w:line="276" w:lineRule="auto"/>
        <w:rPr>
          <w:rFonts w:asciiTheme="minorHAnsi" w:eastAsiaTheme="minorHAnsi" w:hAnsiTheme="minorHAnsi"/>
          <w:lang w:val="en-US" w:bidi="he-IL"/>
        </w:rPr>
      </w:pPr>
      <w:r w:rsidRPr="00D42D00">
        <w:rPr>
          <w:rFonts w:asciiTheme="minorHAnsi" w:eastAsiaTheme="minorHAnsi" w:hAnsiTheme="minorHAnsi"/>
          <w:u w:val="single"/>
          <w:rtl/>
          <w:lang w:val="en-US" w:bidi="he-IL"/>
        </w:rPr>
        <w:t xml:space="preserve">מפגש עם אמנית הזכוכית הבריטית, </w:t>
      </w:r>
      <w:r w:rsidRPr="00D42D00">
        <w:rPr>
          <w:rFonts w:asciiTheme="minorHAnsi" w:eastAsiaTheme="minorHAnsi" w:hAnsiTheme="minorHAnsi"/>
          <w:u w:val="single"/>
          <w:lang w:val="en-US" w:bidi="he-IL"/>
        </w:rPr>
        <w:t>Sally Fawkes</w:t>
      </w:r>
      <w:r w:rsidRPr="00D42D00">
        <w:rPr>
          <w:rFonts w:asciiTheme="minorHAnsi" w:eastAsiaTheme="minorHAnsi" w:hAnsiTheme="minorHAnsi"/>
          <w:u w:val="single"/>
          <w:rtl/>
          <w:lang w:val="en-US" w:bidi="he-IL"/>
        </w:rPr>
        <w:t>,</w:t>
      </w:r>
      <w:r w:rsidRPr="00D97E61">
        <w:rPr>
          <w:rFonts w:asciiTheme="minorHAnsi" w:eastAsiaTheme="minorHAnsi" w:hAnsiTheme="minorHAnsi"/>
          <w:rtl/>
          <w:lang w:val="en-US" w:bidi="he-IL"/>
        </w:rPr>
        <w:t xml:space="preserve"> שזכתה למלגת שהייה השנה</w:t>
      </w:r>
    </w:p>
    <w:p w:rsidR="00934C0F" w:rsidRPr="00FB0EBA" w:rsidRDefault="00934C0F" w:rsidP="00934C0F">
      <w:pPr>
        <w:autoSpaceDE w:val="0"/>
        <w:autoSpaceDN w:val="0"/>
        <w:bidi/>
        <w:adjustRightInd w:val="0"/>
        <w:spacing w:line="276" w:lineRule="auto"/>
        <w:rPr>
          <w:rFonts w:asciiTheme="minorHAnsi" w:eastAsiaTheme="minorHAnsi" w:hAnsiTheme="minorHAnsi"/>
          <w:rtl/>
          <w:lang w:val="en-US" w:bidi="he-IL"/>
        </w:rPr>
      </w:pPr>
    </w:p>
    <w:p w:rsidR="00934C0F" w:rsidRDefault="00934C0F" w:rsidP="00934C0F">
      <w:pPr>
        <w:autoSpaceDE w:val="0"/>
        <w:autoSpaceDN w:val="0"/>
        <w:bidi/>
        <w:adjustRightInd w:val="0"/>
        <w:spacing w:line="276" w:lineRule="auto"/>
        <w:rPr>
          <w:rFonts w:asciiTheme="minorHAnsi" w:eastAsiaTheme="minorHAnsi" w:hAnsiTheme="minorHAnsi"/>
          <w:rtl/>
          <w:lang w:val="en-US" w:bidi="he-IL"/>
        </w:rPr>
      </w:pPr>
    </w:p>
    <w:p w:rsidR="00934C0F" w:rsidRPr="0099400A" w:rsidRDefault="00934C0F" w:rsidP="00082BBF">
      <w:pPr>
        <w:autoSpaceDE w:val="0"/>
        <w:autoSpaceDN w:val="0"/>
        <w:bidi/>
        <w:adjustRightInd w:val="0"/>
        <w:spacing w:line="276" w:lineRule="auto"/>
        <w:jc w:val="center"/>
        <w:rPr>
          <w:rFonts w:asciiTheme="minorHAnsi" w:eastAsiaTheme="minorHAnsi" w:hAnsiTheme="minorHAnsi"/>
          <w:lang w:val="en-US" w:bidi="he-IL"/>
        </w:rPr>
      </w:pPr>
      <w:r>
        <w:rPr>
          <w:noProof/>
          <w:lang w:val="en-US" w:bidi="he-IL"/>
        </w:rPr>
        <w:drawing>
          <wp:inline distT="0" distB="0" distL="0" distR="0" wp14:anchorId="4D7D4623" wp14:editId="59F88F65">
            <wp:extent cx="2676525" cy="2007394"/>
            <wp:effectExtent l="0" t="0" r="0" b="0"/>
            <wp:docPr id="54277" name="Picture 54277" descr="D:\Users\Home7\Documents\BRUNNER HENRIETTA\GLASS Professional\ICOM\ICOM GLASS SARS POTERIES Oct 2017\Financial matters\IMG_2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Users\Home7\Documents\BRUNNER HENRIETTA\GLASS Professional\ICOM\ICOM GLASS SARS POTERIES Oct 2017\Financial matters\IMG_2783.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680124" cy="2010093"/>
                    </a:xfrm>
                    <a:prstGeom prst="rect">
                      <a:avLst/>
                    </a:prstGeom>
                    <a:noFill/>
                    <a:ln>
                      <a:noFill/>
                    </a:ln>
                  </pic:spPr>
                </pic:pic>
              </a:graphicData>
            </a:graphic>
          </wp:inline>
        </w:drawing>
      </w:r>
    </w:p>
    <w:p w:rsidR="00934C0F" w:rsidRPr="00FB0EBA" w:rsidRDefault="00934C0F" w:rsidP="00082BBF">
      <w:pPr>
        <w:autoSpaceDE w:val="0"/>
        <w:autoSpaceDN w:val="0"/>
        <w:bidi/>
        <w:adjustRightInd w:val="0"/>
        <w:spacing w:line="360" w:lineRule="auto"/>
        <w:jc w:val="center"/>
        <w:rPr>
          <w:rFonts w:ascii="Georgia" w:hAnsi="Georgia"/>
          <w:color w:val="000000"/>
          <w:sz w:val="19"/>
          <w:szCs w:val="19"/>
          <w:shd w:val="clear" w:color="auto" w:fill="FFFFFF"/>
          <w:lang w:val="en-US"/>
        </w:rPr>
      </w:pPr>
      <w:r w:rsidRPr="00FB0EBA">
        <w:rPr>
          <w:rFonts w:ascii="Georgia" w:hAnsi="Georgia"/>
          <w:color w:val="000000"/>
          <w:sz w:val="19"/>
          <w:szCs w:val="19"/>
          <w:shd w:val="clear" w:color="auto" w:fill="FFFFFF"/>
          <w:lang w:val="en-US"/>
        </w:rPr>
        <w:t>Sally Fawkes in a 10-week residency at MusVerre, France, 2017</w:t>
      </w:r>
    </w:p>
    <w:p w:rsidR="00FD7247" w:rsidRDefault="00FD7247" w:rsidP="00934C0F">
      <w:pPr>
        <w:rPr>
          <w:rFonts w:asciiTheme="minorHAnsi" w:hAnsiTheme="minorHAnsi"/>
          <w:sz w:val="22"/>
          <w:szCs w:val="22"/>
          <w:lang w:val="en-US" w:bidi="he-IL"/>
        </w:rPr>
      </w:pPr>
    </w:p>
    <w:p w:rsidR="00934C0F" w:rsidRPr="00D033CA" w:rsidRDefault="00934C0F" w:rsidP="00934C0F">
      <w:pPr>
        <w:rPr>
          <w:rFonts w:asciiTheme="minorHAnsi" w:hAnsiTheme="minorHAnsi"/>
          <w:sz w:val="22"/>
          <w:szCs w:val="22"/>
          <w:lang w:val="en-US" w:bidi="he-IL"/>
        </w:rPr>
      </w:pPr>
      <w:r w:rsidRPr="00D033CA">
        <w:rPr>
          <w:rFonts w:asciiTheme="minorHAnsi" w:hAnsiTheme="minorHAnsi"/>
          <w:sz w:val="22"/>
          <w:szCs w:val="22"/>
          <w:lang w:val="en-US" w:bidi="he-IL"/>
        </w:rPr>
        <w:t>Sally Fawkes is a material-based artist and member of the Royal British Society of Sculptors. She exhibits internationally, works to commission and creates site specific work for interior and exterior locations; her work can be found in public, corporate and private collections worldwide.</w:t>
      </w:r>
    </w:p>
    <w:p w:rsidR="00934C0F" w:rsidRPr="00D033CA" w:rsidRDefault="00934C0F" w:rsidP="00934C0F">
      <w:pPr>
        <w:rPr>
          <w:rFonts w:asciiTheme="minorHAnsi" w:hAnsiTheme="minorHAnsi"/>
          <w:b/>
          <w:bCs/>
          <w:sz w:val="22"/>
          <w:szCs w:val="22"/>
        </w:rPr>
      </w:pPr>
      <w:r w:rsidRPr="00D033CA">
        <w:rPr>
          <w:rFonts w:asciiTheme="minorHAnsi" w:hAnsiTheme="minorHAnsi" w:cs="Arial"/>
          <w:sz w:val="22"/>
          <w:szCs w:val="22"/>
          <w:lang w:val="en-US"/>
        </w:rPr>
        <w:t>In her residency in Sars Poteries, she has</w:t>
      </w:r>
      <w:r w:rsidRPr="00D033CA">
        <w:rPr>
          <w:rFonts w:asciiTheme="minorHAnsi" w:hAnsiTheme="minorHAnsi" w:cs="Arial"/>
          <w:sz w:val="22"/>
          <w:szCs w:val="22"/>
        </w:rPr>
        <w:t xml:space="preserve"> been researching and experiencing the area through various channels of local knowledge</w:t>
      </w:r>
      <w:r w:rsidRPr="00D033CA">
        <w:rPr>
          <w:rFonts w:asciiTheme="minorHAnsi" w:hAnsiTheme="minorHAnsi" w:cs="Arial"/>
          <w:sz w:val="22"/>
          <w:szCs w:val="22"/>
          <w:lang w:val="en-US"/>
        </w:rPr>
        <w:t>,</w:t>
      </w:r>
      <w:r w:rsidRPr="00D033CA">
        <w:rPr>
          <w:rFonts w:asciiTheme="minorHAnsi" w:hAnsiTheme="minorHAnsi" w:cs="Arial"/>
          <w:sz w:val="22"/>
          <w:szCs w:val="22"/>
        </w:rPr>
        <w:t xml:space="preserve"> interacting with local inhabitants</w:t>
      </w:r>
      <w:r w:rsidRPr="00D033CA">
        <w:rPr>
          <w:rFonts w:asciiTheme="minorHAnsi" w:hAnsiTheme="minorHAnsi" w:cs="Arial"/>
          <w:sz w:val="22"/>
          <w:szCs w:val="22"/>
          <w:lang w:val="en-US"/>
        </w:rPr>
        <w:t xml:space="preserve">. By exploring and </w:t>
      </w:r>
      <w:r w:rsidRPr="00D033CA">
        <w:rPr>
          <w:rFonts w:asciiTheme="minorHAnsi" w:hAnsiTheme="minorHAnsi" w:cs="Arial"/>
          <w:sz w:val="22"/>
          <w:szCs w:val="22"/>
        </w:rPr>
        <w:t>recording the landscape in conjunction with the histor</w:t>
      </w:r>
      <w:r w:rsidRPr="00D033CA">
        <w:rPr>
          <w:rFonts w:asciiTheme="minorHAnsi" w:hAnsiTheme="minorHAnsi" w:cs="Arial"/>
          <w:sz w:val="22"/>
          <w:szCs w:val="22"/>
          <w:lang w:val="en-US"/>
        </w:rPr>
        <w:t>y</w:t>
      </w:r>
      <w:r w:rsidRPr="00D033CA">
        <w:rPr>
          <w:rFonts w:asciiTheme="minorHAnsi" w:hAnsiTheme="minorHAnsi" w:cs="Arial"/>
          <w:sz w:val="22"/>
          <w:szCs w:val="22"/>
        </w:rPr>
        <w:t xml:space="preserve"> of the area, both physically and anthropologically</w:t>
      </w:r>
      <w:r w:rsidRPr="00D033CA">
        <w:rPr>
          <w:rFonts w:asciiTheme="minorHAnsi" w:hAnsiTheme="minorHAnsi" w:cs="Arial"/>
          <w:sz w:val="22"/>
          <w:szCs w:val="22"/>
          <w:lang w:val="en-US"/>
        </w:rPr>
        <w:t xml:space="preserve"> she managed to develop </w:t>
      </w:r>
      <w:r w:rsidRPr="00D033CA">
        <w:rPr>
          <w:rFonts w:asciiTheme="minorHAnsi" w:hAnsiTheme="minorHAnsi" w:cs="Arial"/>
          <w:sz w:val="22"/>
          <w:szCs w:val="22"/>
        </w:rPr>
        <w:t>new work that speaks of the rich and inspirational complexity of place witnessed in Sars Poteries</w:t>
      </w:r>
      <w:r w:rsidRPr="00D033CA">
        <w:rPr>
          <w:rFonts w:asciiTheme="minorHAnsi" w:hAnsiTheme="minorHAnsi" w:cs="Arial"/>
          <w:sz w:val="22"/>
          <w:szCs w:val="22"/>
          <w:lang w:val="en-US"/>
        </w:rPr>
        <w:t xml:space="preserve"> that will be displayed at the Museum </w:t>
      </w:r>
      <w:r w:rsidRPr="00D033CA">
        <w:rPr>
          <w:rStyle w:val="a7"/>
          <w:rFonts w:asciiTheme="minorHAnsi" w:hAnsiTheme="minorHAnsi" w:cs="Arial"/>
          <w:b w:val="0"/>
          <w:bCs w:val="0"/>
          <w:sz w:val="22"/>
          <w:szCs w:val="22"/>
        </w:rPr>
        <w:t>from 13 October 2018 to 10 February 2019.</w:t>
      </w:r>
    </w:p>
    <w:p w:rsidR="00934C0F" w:rsidRPr="0028262D" w:rsidRDefault="00934C0F" w:rsidP="00934C0F">
      <w:pPr>
        <w:autoSpaceDE w:val="0"/>
        <w:autoSpaceDN w:val="0"/>
        <w:bidi/>
        <w:adjustRightInd w:val="0"/>
        <w:spacing w:line="276" w:lineRule="auto"/>
        <w:jc w:val="center"/>
        <w:rPr>
          <w:rFonts w:asciiTheme="minorHAnsi" w:eastAsiaTheme="minorHAnsi" w:hAnsiTheme="minorHAnsi"/>
          <w:rtl/>
          <w:lang w:bidi="he-IL"/>
        </w:rPr>
      </w:pPr>
    </w:p>
    <w:p w:rsidR="00934C0F" w:rsidRPr="004140B9" w:rsidRDefault="00934C0F" w:rsidP="00934C0F">
      <w:pPr>
        <w:pStyle w:val="a5"/>
        <w:numPr>
          <w:ilvl w:val="0"/>
          <w:numId w:val="7"/>
        </w:numPr>
        <w:autoSpaceDE w:val="0"/>
        <w:autoSpaceDN w:val="0"/>
        <w:bidi/>
        <w:adjustRightInd w:val="0"/>
        <w:spacing w:line="276" w:lineRule="auto"/>
        <w:rPr>
          <w:rFonts w:asciiTheme="minorHAnsi" w:eastAsiaTheme="minorHAnsi" w:hAnsiTheme="minorHAnsi"/>
          <w:u w:val="single"/>
          <w:lang w:val="en-US" w:bidi="he-IL"/>
        </w:rPr>
      </w:pPr>
      <w:r w:rsidRPr="004140B9">
        <w:rPr>
          <w:rFonts w:asciiTheme="minorHAnsi" w:eastAsiaTheme="minorHAnsi" w:hAnsiTheme="minorHAnsi" w:hint="cs"/>
          <w:u w:val="single"/>
          <w:rtl/>
          <w:lang w:val="en-US" w:bidi="he-IL"/>
        </w:rPr>
        <w:t>ביקור ב</w:t>
      </w:r>
      <w:r w:rsidRPr="004140B9">
        <w:rPr>
          <w:rFonts w:asciiTheme="minorHAnsi" w:eastAsiaTheme="minorHAnsi" w:hAnsiTheme="minorHAnsi"/>
          <w:u w:val="single"/>
          <w:rtl/>
          <w:lang w:val="en-US" w:bidi="he-IL"/>
        </w:rPr>
        <w:t xml:space="preserve">מוזיאון הזכוכית של </w:t>
      </w:r>
      <w:r w:rsidRPr="004140B9">
        <w:rPr>
          <w:rFonts w:asciiTheme="minorHAnsi" w:eastAsiaTheme="minorHAnsi" w:hAnsiTheme="minorHAnsi"/>
          <w:u w:val="single"/>
          <w:lang w:val="en-US" w:bidi="he-IL"/>
        </w:rPr>
        <w:t>Trélon</w:t>
      </w:r>
      <w:r w:rsidRPr="004140B9">
        <w:rPr>
          <w:rFonts w:asciiTheme="minorHAnsi" w:eastAsiaTheme="minorHAnsi" w:hAnsiTheme="minorHAnsi"/>
          <w:u w:val="single"/>
          <w:rtl/>
          <w:lang w:val="en-US" w:bidi="he-IL"/>
        </w:rPr>
        <w:t xml:space="preserve"> </w:t>
      </w:r>
      <w:r w:rsidRPr="004140B9">
        <w:rPr>
          <w:rFonts w:asciiTheme="minorHAnsi" w:eastAsiaTheme="minorHAnsi" w:hAnsiTheme="minorHAnsi" w:hint="cs"/>
          <w:u w:val="single"/>
          <w:rtl/>
          <w:lang w:val="en-US" w:bidi="he-IL"/>
        </w:rPr>
        <w:t xml:space="preserve">ובמוזיאון האקולוגי של </w:t>
      </w:r>
      <w:r w:rsidRPr="004140B9">
        <w:rPr>
          <w:rFonts w:asciiTheme="minorHAnsi" w:eastAsiaTheme="minorHAnsi" w:hAnsiTheme="minorHAnsi"/>
          <w:u w:val="single"/>
          <w:lang w:val="en-US" w:bidi="he-IL"/>
        </w:rPr>
        <w:t>Avesnois</w:t>
      </w:r>
    </w:p>
    <w:p w:rsidR="00934C0F" w:rsidRDefault="00934C0F" w:rsidP="00934C0F">
      <w:pPr>
        <w:autoSpaceDE w:val="0"/>
        <w:autoSpaceDN w:val="0"/>
        <w:adjustRightInd w:val="0"/>
        <w:spacing w:line="276" w:lineRule="auto"/>
        <w:jc w:val="right"/>
        <w:rPr>
          <w:rFonts w:asciiTheme="minorHAnsi" w:eastAsiaTheme="minorHAnsi" w:hAnsiTheme="minorHAnsi"/>
          <w:b/>
          <w:bCs/>
          <w:lang w:val="en-US" w:bidi="he-IL"/>
        </w:rPr>
      </w:pPr>
      <w:r w:rsidRPr="004140B9">
        <w:rPr>
          <w:rFonts w:asciiTheme="minorHAnsi" w:eastAsiaTheme="minorHAnsi" w:hAnsiTheme="minorHAnsi"/>
          <w:noProof/>
          <w:lang w:val="en-US" w:bidi="he-IL"/>
        </w:rPr>
        <w:drawing>
          <wp:inline distT="0" distB="0" distL="0" distR="0" wp14:anchorId="4378B62E" wp14:editId="08F1C926">
            <wp:extent cx="2019300" cy="1514475"/>
            <wp:effectExtent l="0" t="0" r="0" b="9525"/>
            <wp:docPr id="54301" name="Picture 54301" descr="D:\Users\Home7\Documents\BRUNNER HENRIETTA\GLASS Professional\ICOM\ICOM GLASS SARS POTERIES Oct 2017\Financial matters\IMG_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Users\Home7\Documents\BRUNNER HENRIETTA\GLASS Professional\ICOM\ICOM GLASS SARS POTERIES Oct 2017\Financial matters\IMG_2937.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024271" cy="1518203"/>
                    </a:xfrm>
                    <a:prstGeom prst="rect">
                      <a:avLst/>
                    </a:prstGeom>
                    <a:noFill/>
                    <a:ln>
                      <a:noFill/>
                    </a:ln>
                  </pic:spPr>
                </pic:pic>
              </a:graphicData>
            </a:graphic>
          </wp:inline>
        </w:drawing>
      </w:r>
    </w:p>
    <w:p w:rsidR="00934C0F" w:rsidRPr="00D97E61" w:rsidRDefault="00934C0F" w:rsidP="00934C0F">
      <w:pPr>
        <w:autoSpaceDE w:val="0"/>
        <w:autoSpaceDN w:val="0"/>
        <w:adjustRightInd w:val="0"/>
        <w:spacing w:line="276" w:lineRule="auto"/>
        <w:rPr>
          <w:rFonts w:asciiTheme="minorHAnsi" w:eastAsiaTheme="minorHAnsi" w:hAnsiTheme="minorHAnsi"/>
          <w:b/>
          <w:bCs/>
          <w:lang w:val="en-US" w:bidi="he-IL"/>
        </w:rPr>
      </w:pPr>
    </w:p>
    <w:p w:rsidR="00934C0F" w:rsidRDefault="00934C0F" w:rsidP="00934C0F">
      <w:pPr>
        <w:autoSpaceDE w:val="0"/>
        <w:autoSpaceDN w:val="0"/>
        <w:bidi/>
        <w:adjustRightInd w:val="0"/>
        <w:spacing w:line="276" w:lineRule="auto"/>
        <w:rPr>
          <w:rFonts w:asciiTheme="minorHAnsi" w:eastAsiaTheme="minorHAnsi" w:hAnsiTheme="minorHAnsi"/>
          <w:b/>
          <w:bCs/>
          <w:rtl/>
          <w:lang w:val="en-US" w:bidi="he-IL"/>
        </w:rPr>
      </w:pPr>
      <w:r w:rsidRPr="00D97E61">
        <w:rPr>
          <w:rFonts w:asciiTheme="minorHAnsi" w:eastAsiaTheme="minorHAnsi" w:hAnsiTheme="minorHAnsi"/>
          <w:b/>
          <w:bCs/>
          <w:rtl/>
          <w:lang w:val="en-US" w:bidi="he-IL"/>
        </w:rPr>
        <w:t xml:space="preserve">18.10.17:  </w:t>
      </w:r>
      <w:r w:rsidRPr="00D97E61">
        <w:rPr>
          <w:rFonts w:asciiTheme="minorHAnsi" w:eastAsiaTheme="minorHAnsi" w:hAnsiTheme="minorHAnsi"/>
          <w:b/>
          <w:bCs/>
          <w:lang w:val="en-US" w:bidi="he-IL"/>
        </w:rPr>
        <w:t>BOUSSOIS + CHARLEROI</w:t>
      </w:r>
    </w:p>
    <w:p w:rsidR="00934C0F" w:rsidRPr="00D97E61" w:rsidRDefault="00934C0F" w:rsidP="00934C0F">
      <w:pPr>
        <w:autoSpaceDE w:val="0"/>
        <w:autoSpaceDN w:val="0"/>
        <w:bidi/>
        <w:adjustRightInd w:val="0"/>
        <w:spacing w:line="276" w:lineRule="auto"/>
        <w:rPr>
          <w:rFonts w:asciiTheme="minorHAnsi" w:eastAsiaTheme="minorHAnsi" w:hAnsiTheme="minorHAnsi"/>
          <w:b/>
          <w:bCs/>
          <w:lang w:val="en-US" w:bidi="he-IL"/>
        </w:rPr>
      </w:pPr>
    </w:p>
    <w:p w:rsidR="00934C0F" w:rsidRPr="004140B9" w:rsidRDefault="00934C0F" w:rsidP="00934C0F">
      <w:pPr>
        <w:autoSpaceDE w:val="0"/>
        <w:autoSpaceDN w:val="0"/>
        <w:bidi/>
        <w:adjustRightInd w:val="0"/>
        <w:spacing w:line="276" w:lineRule="auto"/>
        <w:rPr>
          <w:rFonts w:asciiTheme="minorHAnsi" w:eastAsiaTheme="minorHAnsi" w:hAnsiTheme="minorHAnsi"/>
          <w:u w:val="single"/>
          <w:rtl/>
          <w:lang w:val="en-US" w:bidi="he-IL"/>
        </w:rPr>
      </w:pPr>
      <w:r w:rsidRPr="004140B9">
        <w:rPr>
          <w:rFonts w:asciiTheme="minorHAnsi" w:eastAsiaTheme="minorHAnsi" w:hAnsiTheme="minorHAnsi"/>
          <w:u w:val="single"/>
          <w:rtl/>
          <w:lang w:val="en-US" w:bidi="he-IL"/>
        </w:rPr>
        <w:t xml:space="preserve">ביקור במפעל זכוכית </w:t>
      </w:r>
      <w:r>
        <w:rPr>
          <w:rFonts w:asciiTheme="minorHAnsi" w:eastAsiaTheme="minorHAnsi" w:hAnsiTheme="minorHAnsi" w:hint="cs"/>
          <w:u w:val="single"/>
          <w:rtl/>
          <w:lang w:val="en-US" w:bidi="he-IL"/>
        </w:rPr>
        <w:t xml:space="preserve">חלונות </w:t>
      </w:r>
      <w:r w:rsidRPr="004140B9">
        <w:rPr>
          <w:rFonts w:asciiTheme="minorHAnsi" w:eastAsiaTheme="minorHAnsi" w:hAnsiTheme="minorHAnsi"/>
          <w:u w:val="single"/>
          <w:rtl/>
          <w:lang w:val="en-US" w:bidi="he-IL"/>
        </w:rPr>
        <w:t xml:space="preserve">שטוחה - </w:t>
      </w:r>
      <w:r w:rsidRPr="004140B9">
        <w:rPr>
          <w:rFonts w:asciiTheme="minorHAnsi" w:eastAsiaTheme="minorHAnsi" w:hAnsiTheme="minorHAnsi"/>
          <w:u w:val="single"/>
          <w:lang w:val="en-US" w:bidi="he-IL"/>
        </w:rPr>
        <w:t xml:space="preserve">AGC Boussois </w:t>
      </w:r>
    </w:p>
    <w:p w:rsidR="00934C0F" w:rsidRPr="00D97E61" w:rsidRDefault="00934C0F" w:rsidP="00934C0F">
      <w:pPr>
        <w:autoSpaceDE w:val="0"/>
        <w:autoSpaceDN w:val="0"/>
        <w:bidi/>
        <w:adjustRightInd w:val="0"/>
        <w:spacing w:line="276" w:lineRule="auto"/>
        <w:rPr>
          <w:rFonts w:asciiTheme="minorHAnsi" w:eastAsiaTheme="minorHAnsi" w:hAnsiTheme="minorHAnsi"/>
          <w:rtl/>
          <w:lang w:val="en-US" w:bidi="he-IL"/>
        </w:rPr>
      </w:pPr>
    </w:p>
    <w:p w:rsidR="00934C0F" w:rsidRPr="00D97E61" w:rsidRDefault="00934C0F" w:rsidP="00934C0F">
      <w:pPr>
        <w:autoSpaceDE w:val="0"/>
        <w:autoSpaceDN w:val="0"/>
        <w:bidi/>
        <w:adjustRightInd w:val="0"/>
        <w:spacing w:line="276" w:lineRule="auto"/>
        <w:rPr>
          <w:rFonts w:asciiTheme="minorHAnsi" w:eastAsiaTheme="minorHAnsi" w:hAnsiTheme="minorHAnsi"/>
          <w:rtl/>
          <w:lang w:val="en-US" w:bidi="he-IL"/>
        </w:rPr>
      </w:pPr>
      <w:r w:rsidRPr="00D97E61">
        <w:rPr>
          <w:rFonts w:asciiTheme="minorHAnsi" w:hAnsiTheme="minorHAnsi"/>
          <w:noProof/>
          <w:lang w:val="en-US" w:bidi="he-IL"/>
        </w:rPr>
        <w:drawing>
          <wp:inline distT="0" distB="0" distL="0" distR="0" wp14:anchorId="237AD4E4" wp14:editId="3A45F38A">
            <wp:extent cx="1800225" cy="983018"/>
            <wp:effectExtent l="0" t="0" r="0" b="7620"/>
            <wp:docPr id="37" name="Picture 37" descr="Image result for AGC Bouss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AGC Boussois"/>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806426" cy="986404"/>
                    </a:xfrm>
                    <a:prstGeom prst="rect">
                      <a:avLst/>
                    </a:prstGeom>
                    <a:noFill/>
                    <a:ln>
                      <a:noFill/>
                    </a:ln>
                  </pic:spPr>
                </pic:pic>
              </a:graphicData>
            </a:graphic>
          </wp:inline>
        </w:drawing>
      </w:r>
      <w:r w:rsidRPr="00D97E61">
        <w:rPr>
          <w:rFonts w:asciiTheme="minorHAnsi" w:eastAsiaTheme="minorHAnsi" w:hAnsiTheme="minorHAnsi"/>
          <w:rtl/>
          <w:lang w:val="en-US" w:bidi="he-IL"/>
        </w:rPr>
        <w:t xml:space="preserve"> </w:t>
      </w:r>
      <w:r w:rsidRPr="00D97E61">
        <w:rPr>
          <w:rFonts w:asciiTheme="minorHAnsi" w:hAnsiTheme="minorHAnsi"/>
          <w:noProof/>
          <w:lang w:val="en-US" w:bidi="he-IL"/>
        </w:rPr>
        <w:drawing>
          <wp:inline distT="0" distB="0" distL="0" distR="0" wp14:anchorId="289CBE44" wp14:editId="203BF4F9">
            <wp:extent cx="1434465" cy="955713"/>
            <wp:effectExtent l="0" t="0" r="0" b="0"/>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d image"/>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453766" cy="968573"/>
                    </a:xfrm>
                    <a:prstGeom prst="rect">
                      <a:avLst/>
                    </a:prstGeom>
                    <a:noFill/>
                    <a:ln>
                      <a:noFill/>
                    </a:ln>
                  </pic:spPr>
                </pic:pic>
              </a:graphicData>
            </a:graphic>
          </wp:inline>
        </w:drawing>
      </w:r>
    </w:p>
    <w:p w:rsidR="00934C0F" w:rsidRPr="00D97E61" w:rsidRDefault="00934C0F" w:rsidP="00934C0F">
      <w:pPr>
        <w:autoSpaceDE w:val="0"/>
        <w:autoSpaceDN w:val="0"/>
        <w:bidi/>
        <w:adjustRightInd w:val="0"/>
        <w:spacing w:line="276" w:lineRule="auto"/>
        <w:rPr>
          <w:rFonts w:asciiTheme="minorHAnsi" w:eastAsiaTheme="minorHAnsi" w:hAnsiTheme="minorHAnsi"/>
          <w:rtl/>
          <w:lang w:val="en-US" w:bidi="he-IL"/>
        </w:rPr>
      </w:pPr>
    </w:p>
    <w:p w:rsidR="00934C0F" w:rsidRPr="00D97E61" w:rsidRDefault="00934C0F" w:rsidP="00934C0F">
      <w:pPr>
        <w:autoSpaceDE w:val="0"/>
        <w:autoSpaceDN w:val="0"/>
        <w:bidi/>
        <w:adjustRightInd w:val="0"/>
        <w:spacing w:line="276" w:lineRule="auto"/>
        <w:jc w:val="right"/>
        <w:rPr>
          <w:rFonts w:asciiTheme="minorHAnsi" w:eastAsiaTheme="minorHAnsi" w:hAnsiTheme="minorHAnsi"/>
          <w:lang w:val="en-US" w:bidi="he-IL"/>
        </w:rPr>
      </w:pPr>
      <w:r w:rsidRPr="00D55B9A">
        <w:rPr>
          <w:rFonts w:asciiTheme="minorHAnsi" w:eastAsiaTheme="minorHAnsi" w:hAnsiTheme="minorHAnsi"/>
          <w:b/>
          <w:bCs/>
          <w:lang w:val="en-US" w:bidi="he-IL"/>
        </w:rPr>
        <w:t>AGC Glass Europe</w:t>
      </w:r>
      <w:r w:rsidRPr="00D97E61">
        <w:rPr>
          <w:rFonts w:asciiTheme="minorHAnsi" w:eastAsiaTheme="minorHAnsi" w:hAnsiTheme="minorHAnsi"/>
          <w:lang w:val="en-US" w:bidi="he-IL"/>
        </w:rPr>
        <w:t xml:space="preserve"> is heir to the long tradition of glassmaking in Belgium dating back more than one hundred years to 1914. It was then that</w:t>
      </w:r>
      <w:r w:rsidRPr="00D55B9A">
        <w:rPr>
          <w:rFonts w:asciiTheme="minorHAnsi" w:eastAsiaTheme="minorHAnsi" w:hAnsiTheme="minorHAnsi"/>
          <w:b/>
          <w:bCs/>
          <w:lang w:val="en-US" w:bidi="he-IL"/>
        </w:rPr>
        <w:t xml:space="preserve"> Emile Fourcault</w:t>
      </w:r>
      <w:r w:rsidRPr="00D97E61">
        <w:rPr>
          <w:rFonts w:asciiTheme="minorHAnsi" w:eastAsiaTheme="minorHAnsi" w:hAnsiTheme="minorHAnsi"/>
          <w:lang w:val="en-US" w:bidi="he-IL"/>
        </w:rPr>
        <w:t xml:space="preserve"> introduced the glass drawing process, the world's first mechani</w:t>
      </w:r>
      <w:r>
        <w:rPr>
          <w:rFonts w:asciiTheme="minorHAnsi" w:eastAsiaTheme="minorHAnsi" w:hAnsiTheme="minorHAnsi"/>
          <w:lang w:val="en-US" w:bidi="he-IL"/>
        </w:rPr>
        <w:t>z</w:t>
      </w:r>
      <w:r w:rsidRPr="00D97E61">
        <w:rPr>
          <w:rFonts w:asciiTheme="minorHAnsi" w:eastAsiaTheme="minorHAnsi" w:hAnsiTheme="minorHAnsi"/>
          <w:lang w:val="en-US" w:bidi="he-IL"/>
        </w:rPr>
        <w:t>ed method for producing glass. This i</w:t>
      </w:r>
      <w:r>
        <w:rPr>
          <w:rFonts w:asciiTheme="minorHAnsi" w:eastAsiaTheme="minorHAnsi" w:hAnsiTheme="minorHAnsi"/>
          <w:lang w:val="en-US" w:bidi="he-IL"/>
        </w:rPr>
        <w:t>nvention revolutioniz</w:t>
      </w:r>
      <w:r w:rsidRPr="00D97E61">
        <w:rPr>
          <w:rFonts w:asciiTheme="minorHAnsi" w:eastAsiaTheme="minorHAnsi" w:hAnsiTheme="minorHAnsi"/>
          <w:lang w:val="en-US" w:bidi="he-IL"/>
        </w:rPr>
        <w:t xml:space="preserve">ed the glass industry, as until then all window glass had been produced by the ancient glass-blowing method. The glass industry in Belgium flourished, to the extent that by 1945 the country was the largest glass producer in the world. Founded in 1961, Glaverbel (which later became AGC Glass Europe) continued this pioneering role by installing the first float glass plant in continental Europe and gradually expanding into central Europe and Russia. </w:t>
      </w:r>
    </w:p>
    <w:p w:rsidR="00934C0F" w:rsidRPr="00D97E61" w:rsidRDefault="00934C0F" w:rsidP="00934C0F">
      <w:pPr>
        <w:autoSpaceDE w:val="0"/>
        <w:autoSpaceDN w:val="0"/>
        <w:bidi/>
        <w:adjustRightInd w:val="0"/>
        <w:spacing w:line="276" w:lineRule="auto"/>
        <w:jc w:val="right"/>
        <w:rPr>
          <w:rFonts w:asciiTheme="minorHAnsi" w:eastAsiaTheme="minorHAnsi" w:hAnsiTheme="minorHAnsi"/>
          <w:lang w:val="en-US" w:bidi="he-IL"/>
        </w:rPr>
      </w:pPr>
      <w:r w:rsidRPr="00D97E61">
        <w:rPr>
          <w:rFonts w:asciiTheme="minorHAnsi" w:eastAsiaTheme="minorHAnsi" w:hAnsiTheme="minorHAnsi"/>
          <w:lang w:val="en-US" w:bidi="he-IL"/>
        </w:rPr>
        <w:t>AGC Glass Europe produces, processes</w:t>
      </w:r>
      <w:r>
        <w:rPr>
          <w:rFonts w:asciiTheme="minorHAnsi" w:eastAsiaTheme="minorHAnsi" w:hAnsiTheme="minorHAnsi"/>
          <w:lang w:val="en-US" w:bidi="he-IL"/>
        </w:rPr>
        <w:t>,</w:t>
      </w:r>
      <w:r w:rsidRPr="00D97E61">
        <w:rPr>
          <w:rFonts w:asciiTheme="minorHAnsi" w:eastAsiaTheme="minorHAnsi" w:hAnsiTheme="minorHAnsi"/>
          <w:lang w:val="en-US" w:bidi="he-IL"/>
        </w:rPr>
        <w:t xml:space="preserve"> and distributes flat glass for the building industry (external glazing and interior decorative glass), the automotive industry (OEM and replacement glass) and various other sectors (transport, solar power and high-tech applications)</w:t>
      </w:r>
      <w:r>
        <w:rPr>
          <w:rFonts w:asciiTheme="minorHAnsi" w:eastAsiaTheme="minorHAnsi" w:hAnsiTheme="minorHAnsi"/>
          <w:lang w:val="en-US" w:bidi="he-IL"/>
        </w:rPr>
        <w:t xml:space="preserve">. With its two ovens the factory has a capacity of 1350 tons production a day for clear and extra clear glass plates(3 meters wide, cut in lengths of 6 metres), that are transformed in other factories of the group in Belgium and in Western Europe, for architecture or interior design. </w:t>
      </w:r>
    </w:p>
    <w:p w:rsidR="00934C0F" w:rsidRPr="00B457C8" w:rsidRDefault="00934C0F" w:rsidP="00934C0F">
      <w:pPr>
        <w:autoSpaceDE w:val="0"/>
        <w:autoSpaceDN w:val="0"/>
        <w:bidi/>
        <w:adjustRightInd w:val="0"/>
        <w:spacing w:line="276" w:lineRule="auto"/>
        <w:rPr>
          <w:rFonts w:asciiTheme="minorHAnsi" w:eastAsiaTheme="minorHAnsi" w:hAnsiTheme="minorHAnsi"/>
          <w:sz w:val="20"/>
          <w:szCs w:val="20"/>
          <w:rtl/>
          <w:lang w:val="en-US" w:bidi="he-IL"/>
        </w:rPr>
      </w:pPr>
    </w:p>
    <w:p w:rsidR="00934C0F" w:rsidRPr="00F00AB7" w:rsidRDefault="00934C0F" w:rsidP="00934C0F">
      <w:pPr>
        <w:pStyle w:val="a5"/>
        <w:numPr>
          <w:ilvl w:val="0"/>
          <w:numId w:val="9"/>
        </w:numPr>
        <w:autoSpaceDE w:val="0"/>
        <w:autoSpaceDN w:val="0"/>
        <w:bidi/>
        <w:adjustRightInd w:val="0"/>
        <w:spacing w:line="276" w:lineRule="auto"/>
        <w:rPr>
          <w:rFonts w:asciiTheme="minorBidi" w:eastAsiaTheme="minorHAnsi" w:hAnsiTheme="minorBidi" w:cstheme="minorBidi"/>
          <w:sz w:val="22"/>
          <w:szCs w:val="22"/>
          <w:lang w:val="en-US" w:bidi="he-IL"/>
        </w:rPr>
      </w:pPr>
      <w:r w:rsidRPr="00F00AB7">
        <w:rPr>
          <w:rFonts w:asciiTheme="minorBidi" w:eastAsiaTheme="minorHAnsi" w:hAnsiTheme="minorBidi" w:cstheme="minorBidi"/>
          <w:sz w:val="22"/>
          <w:szCs w:val="22"/>
          <w:u w:val="single"/>
          <w:rtl/>
          <w:lang w:val="en-US" w:bidi="he-IL"/>
        </w:rPr>
        <w:t xml:space="preserve">ביקור </w:t>
      </w:r>
      <w:r w:rsidRPr="00F00AB7">
        <w:rPr>
          <w:rFonts w:asciiTheme="minorBidi" w:eastAsiaTheme="minorHAnsi" w:hAnsiTheme="minorBidi" w:cstheme="minorBidi" w:hint="cs"/>
          <w:sz w:val="22"/>
          <w:szCs w:val="22"/>
          <w:u w:val="single"/>
          <w:rtl/>
          <w:lang w:val="en-US" w:bidi="he-IL"/>
        </w:rPr>
        <w:t>ב</w:t>
      </w:r>
      <w:r w:rsidRPr="00F00AB7">
        <w:rPr>
          <w:rFonts w:asciiTheme="minorBidi" w:eastAsiaTheme="minorHAnsi" w:hAnsiTheme="minorBidi" w:cstheme="minorBidi"/>
          <w:sz w:val="22"/>
          <w:szCs w:val="22"/>
          <w:u w:val="single"/>
          <w:rtl/>
          <w:lang w:val="en-US" w:bidi="he-IL"/>
        </w:rPr>
        <w:t>תערוכה "זכרון זכוכית"</w:t>
      </w:r>
      <w:r w:rsidRPr="00F00AB7">
        <w:rPr>
          <w:rFonts w:asciiTheme="minorBidi" w:eastAsiaTheme="minorHAnsi" w:hAnsiTheme="minorBidi" w:cstheme="minorBidi"/>
          <w:sz w:val="22"/>
          <w:szCs w:val="22"/>
          <w:rtl/>
          <w:lang w:val="en-US" w:bidi="he-IL"/>
        </w:rPr>
        <w:t xml:space="preserve"> במרכז</w:t>
      </w:r>
      <w:r w:rsidRPr="00F00AB7">
        <w:rPr>
          <w:rFonts w:asciiTheme="minorBidi" w:eastAsiaTheme="minorHAnsi" w:hAnsiTheme="minorBidi" w:cstheme="minorBidi"/>
          <w:sz w:val="22"/>
          <w:szCs w:val="22"/>
          <w:lang w:val="en-US" w:bidi="he-IL"/>
        </w:rPr>
        <w:t xml:space="preserve"> </w:t>
      </w:r>
      <w:r w:rsidRPr="00F00AB7">
        <w:rPr>
          <w:rFonts w:asciiTheme="minorBidi" w:eastAsiaTheme="minorHAnsi" w:hAnsiTheme="minorBidi" w:cstheme="minorBidi"/>
          <w:sz w:val="22"/>
          <w:szCs w:val="22"/>
          <w:rtl/>
          <w:lang w:val="en-US" w:bidi="he-IL"/>
        </w:rPr>
        <w:t>הזכוכית ב</w:t>
      </w:r>
      <w:r w:rsidRPr="008A4324">
        <w:rPr>
          <w:rFonts w:asciiTheme="minorBidi" w:eastAsiaTheme="minorHAnsi" w:hAnsiTheme="minorBidi" w:cstheme="minorBidi"/>
          <w:b/>
          <w:bCs/>
          <w:sz w:val="22"/>
          <w:szCs w:val="22"/>
          <w:rtl/>
          <w:lang w:val="en-US" w:bidi="he-IL"/>
        </w:rPr>
        <w:t>-</w:t>
      </w:r>
      <w:r w:rsidRPr="008A4324">
        <w:rPr>
          <w:rFonts w:asciiTheme="minorBidi" w:eastAsiaTheme="minorHAnsi" w:hAnsiTheme="minorBidi" w:cstheme="minorBidi"/>
          <w:b/>
          <w:bCs/>
          <w:sz w:val="22"/>
          <w:szCs w:val="22"/>
          <w:lang w:val="en-US" w:bidi="he-IL"/>
        </w:rPr>
        <w:t>Boussois</w:t>
      </w:r>
      <w:r w:rsidRPr="00F00AB7">
        <w:rPr>
          <w:rFonts w:asciiTheme="minorBidi" w:eastAsiaTheme="minorHAnsi" w:hAnsiTheme="minorBidi" w:cstheme="minorBidi"/>
          <w:sz w:val="22"/>
          <w:szCs w:val="22"/>
          <w:rtl/>
          <w:lang w:val="en-US" w:bidi="he-IL"/>
        </w:rPr>
        <w:t>, צרפת</w:t>
      </w:r>
    </w:p>
    <w:p w:rsidR="00934C0F" w:rsidRPr="00EE3BB1" w:rsidRDefault="00934C0F" w:rsidP="00934C0F">
      <w:pPr>
        <w:autoSpaceDE w:val="0"/>
        <w:autoSpaceDN w:val="0"/>
        <w:bidi/>
        <w:adjustRightInd w:val="0"/>
        <w:spacing w:line="276" w:lineRule="auto"/>
        <w:ind w:left="360"/>
        <w:rPr>
          <w:rFonts w:asciiTheme="minorHAnsi" w:eastAsiaTheme="minorHAnsi" w:hAnsiTheme="minorHAnsi"/>
          <w:i/>
          <w:iCs/>
          <w:u w:val="single"/>
          <w:lang w:val="en-US" w:bidi="he-IL"/>
        </w:rPr>
      </w:pPr>
    </w:p>
    <w:p w:rsidR="00934C0F" w:rsidRPr="00F47B1F" w:rsidRDefault="00934C0F" w:rsidP="00934C0F">
      <w:pPr>
        <w:autoSpaceDE w:val="0"/>
        <w:autoSpaceDN w:val="0"/>
        <w:bidi/>
        <w:adjustRightInd w:val="0"/>
        <w:spacing w:line="276" w:lineRule="auto"/>
        <w:ind w:left="360"/>
        <w:jc w:val="center"/>
        <w:rPr>
          <w:rFonts w:asciiTheme="minorHAnsi" w:eastAsiaTheme="minorHAnsi" w:hAnsiTheme="minorHAnsi"/>
          <w:rtl/>
          <w:lang w:val="en-US" w:bidi="he-IL"/>
        </w:rPr>
      </w:pPr>
      <w:r w:rsidRPr="00F47B1F">
        <w:rPr>
          <w:rFonts w:asciiTheme="minorHAnsi" w:eastAsiaTheme="minorHAnsi" w:hAnsiTheme="minorHAnsi"/>
          <w:i/>
          <w:iCs/>
          <w:noProof/>
          <w:rtl/>
          <w:lang w:val="en-US" w:bidi="he-IL"/>
        </w:rPr>
        <w:drawing>
          <wp:inline distT="0" distB="0" distL="0" distR="0" wp14:anchorId="4E1BF206" wp14:editId="2120A201">
            <wp:extent cx="2768600" cy="2076450"/>
            <wp:effectExtent l="0" t="0" r="0" b="0"/>
            <wp:docPr id="48" name="Picture 48" descr="D:\Users\Home7\Documents\BRUNNER HENRIETTA\GLASS professional\ICOM\ICOM GLASS SARS POTERIES Oct 2017\Financial matters\IMG_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Home7\Documents\BRUNNER HENRIETTA\GLASS professional\ICOM\ICOM GLASS SARS POTERIES Oct 2017\Financial matters\IMG_2919.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767680" cy="2075760"/>
                    </a:xfrm>
                    <a:prstGeom prst="rect">
                      <a:avLst/>
                    </a:prstGeom>
                    <a:noFill/>
                    <a:ln>
                      <a:noFill/>
                    </a:ln>
                  </pic:spPr>
                </pic:pic>
              </a:graphicData>
            </a:graphic>
          </wp:inline>
        </w:drawing>
      </w:r>
      <w:r w:rsidRPr="00F47B1F">
        <w:rPr>
          <w:rFonts w:asciiTheme="minorHAnsi" w:eastAsiaTheme="minorHAnsi" w:hAnsiTheme="minorHAnsi"/>
          <w:noProof/>
          <w:rtl/>
          <w:lang w:val="en-US" w:bidi="he-IL"/>
        </w:rPr>
        <w:drawing>
          <wp:inline distT="0" distB="0" distL="0" distR="0" wp14:anchorId="7BF3C153" wp14:editId="514C797F">
            <wp:extent cx="1962150" cy="1471613"/>
            <wp:effectExtent l="0" t="0" r="0" b="0"/>
            <wp:docPr id="53" name="Picture 53" descr="D:\Users\Home7\Documents\BRUNNER HENRIETTA\GLASS professional\ICOM\ICOM GLASS SARS POTERIES Oct 2017\Financial matters\IMG_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Home7\Documents\BRUNNER HENRIETTA\GLASS professional\ICOM\ICOM GLASS SARS POTERIES Oct 2017\Financial matters\IMG_2931.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1961498" cy="1471124"/>
                    </a:xfrm>
                    <a:prstGeom prst="rect">
                      <a:avLst/>
                    </a:prstGeom>
                    <a:noFill/>
                    <a:ln>
                      <a:noFill/>
                    </a:ln>
                  </pic:spPr>
                </pic:pic>
              </a:graphicData>
            </a:graphic>
          </wp:inline>
        </w:drawing>
      </w:r>
      <w:r>
        <w:rPr>
          <w:rFonts w:asciiTheme="minorHAnsi" w:eastAsiaTheme="minorHAnsi" w:hAnsiTheme="minorHAnsi"/>
          <w:i/>
          <w:iCs/>
          <w:noProof/>
          <w:lang w:val="en-US" w:bidi="he-IL"/>
        </w:rPr>
        <w:t xml:space="preserve">   </w:t>
      </w:r>
      <w:r w:rsidRPr="00F47B1F">
        <w:rPr>
          <w:rFonts w:asciiTheme="minorHAnsi" w:eastAsiaTheme="minorHAnsi" w:hAnsiTheme="minorHAnsi"/>
          <w:i/>
          <w:iCs/>
          <w:noProof/>
          <w:lang w:val="en-US" w:bidi="he-IL"/>
        </w:rPr>
        <w:drawing>
          <wp:inline distT="0" distB="0" distL="0" distR="0" wp14:anchorId="7DDDF026" wp14:editId="4652DB0A">
            <wp:extent cx="1371600" cy="1028700"/>
            <wp:effectExtent l="0" t="0" r="0" b="0"/>
            <wp:docPr id="47" name="Picture 47" descr="D:\Users\Home7\Documents\BRUNNER HENRIETTA\GLASS professional\ICOM\ICOM GLASS SARS POTERIES Oct 2017\Financial matters\IMG_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Home7\Documents\BRUNNER HENRIETTA\GLASS professional\ICOM\ICOM GLASS SARS POTERIES Oct 2017\Financial matters\IMG_2932.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372665" cy="1029499"/>
                    </a:xfrm>
                    <a:prstGeom prst="rect">
                      <a:avLst/>
                    </a:prstGeom>
                    <a:noFill/>
                    <a:ln>
                      <a:noFill/>
                    </a:ln>
                  </pic:spPr>
                </pic:pic>
              </a:graphicData>
            </a:graphic>
          </wp:inline>
        </w:drawing>
      </w:r>
      <w:r>
        <w:rPr>
          <w:rFonts w:asciiTheme="minorHAnsi" w:eastAsiaTheme="minorHAnsi" w:hAnsiTheme="minorHAnsi"/>
          <w:lang w:val="en-US" w:bidi="he-IL"/>
        </w:rPr>
        <w:t xml:space="preserve"> </w:t>
      </w:r>
      <w:r>
        <w:rPr>
          <w:noProof/>
          <w:lang w:val="en-US" w:bidi="he-IL"/>
        </w:rPr>
        <w:drawing>
          <wp:inline distT="0" distB="0" distL="0" distR="0" wp14:anchorId="73A9E493" wp14:editId="57B2C25A">
            <wp:extent cx="1266825" cy="1028699"/>
            <wp:effectExtent l="0" t="0" r="0" b="635"/>
            <wp:docPr id="60" name="Picture 60" descr="D:\Users\Home7\Documents\BRUNNER HENRIETTA\GLASS Professional\ICOM\ICOM GLASS SARS POTERIES Oct 2017\Financial matters\IMG_2933.JPG"/>
            <wp:cNvGraphicFramePr/>
            <a:graphic xmlns:a="http://schemas.openxmlformats.org/drawingml/2006/main">
              <a:graphicData uri="http://schemas.openxmlformats.org/drawingml/2006/picture">
                <pic:pic xmlns:pic="http://schemas.openxmlformats.org/drawingml/2006/picture">
                  <pic:nvPicPr>
                    <pic:cNvPr id="60" name="Picture 60" descr="D:\Users\Home7\Documents\BRUNNER HENRIETTA\GLASS Professional\ICOM\ICOM GLASS SARS POTERIES Oct 2017\Financial matters\IMG_2933.JPG"/>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268460" cy="1030027"/>
                    </a:xfrm>
                    <a:prstGeom prst="rect">
                      <a:avLst/>
                    </a:prstGeom>
                    <a:noFill/>
                    <a:ln>
                      <a:noFill/>
                    </a:ln>
                  </pic:spPr>
                </pic:pic>
              </a:graphicData>
            </a:graphic>
          </wp:inline>
        </w:drawing>
      </w:r>
      <w:r>
        <w:rPr>
          <w:rFonts w:asciiTheme="minorHAnsi" w:eastAsiaTheme="minorHAnsi" w:hAnsiTheme="minorHAnsi"/>
          <w:noProof/>
          <w:rtl/>
          <w:lang w:val="en-US" w:bidi="he-IL"/>
        </w:rPr>
        <w:drawing>
          <wp:inline distT="0" distB="0" distL="0" distR="0" wp14:anchorId="7FD6E6B6" wp14:editId="725DC328">
            <wp:extent cx="1943098" cy="1457325"/>
            <wp:effectExtent l="0" t="0" r="635" b="0"/>
            <wp:docPr id="54273" name="Picture 54273" descr="D:\Users\Home7\Documents\BRUNNER HENRIETTA\GLASS Professional\ICOM\ICOM GLASS SARS POTERIES Oct 2017\Financial matters\IMG_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Users\Home7\Documents\BRUNNER HENRIETTA\GLASS Professional\ICOM\ICOM GLASS SARS POTERIES Oct 2017\Financial matters\IMG_2927.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948798" cy="1461600"/>
                    </a:xfrm>
                    <a:prstGeom prst="rect">
                      <a:avLst/>
                    </a:prstGeom>
                    <a:noFill/>
                    <a:ln>
                      <a:noFill/>
                    </a:ln>
                  </pic:spPr>
                </pic:pic>
              </a:graphicData>
            </a:graphic>
          </wp:inline>
        </w:drawing>
      </w:r>
      <w:r>
        <w:rPr>
          <w:rFonts w:asciiTheme="minorHAnsi" w:eastAsiaTheme="minorHAnsi" w:hAnsiTheme="minorHAnsi" w:hint="cs"/>
          <w:rtl/>
          <w:lang w:val="en-US" w:bidi="he-IL"/>
        </w:rPr>
        <w:t xml:space="preserve">  </w:t>
      </w:r>
    </w:p>
    <w:p w:rsidR="00934C0F" w:rsidRDefault="00934C0F" w:rsidP="00934C0F">
      <w:pPr>
        <w:autoSpaceDE w:val="0"/>
        <w:autoSpaceDN w:val="0"/>
        <w:bidi/>
        <w:adjustRightInd w:val="0"/>
        <w:spacing w:line="360" w:lineRule="auto"/>
        <w:jc w:val="right"/>
        <w:rPr>
          <w:rFonts w:ascii="Georgia" w:hAnsi="Georgia"/>
          <w:color w:val="000000"/>
          <w:sz w:val="19"/>
          <w:szCs w:val="19"/>
          <w:shd w:val="clear" w:color="auto" w:fill="FFFFFF"/>
          <w:lang w:val="en-US"/>
        </w:rPr>
      </w:pPr>
      <w:r>
        <w:rPr>
          <w:rFonts w:ascii="Georgia" w:hAnsi="Georgia"/>
          <w:color w:val="000000"/>
          <w:sz w:val="19"/>
          <w:szCs w:val="19"/>
          <w:shd w:val="clear" w:color="auto" w:fill="FFFFFF"/>
          <w:lang w:val="en-US"/>
        </w:rPr>
        <w:t xml:space="preserve">               </w:t>
      </w:r>
    </w:p>
    <w:p w:rsidR="00934C0F" w:rsidRPr="00824F28" w:rsidRDefault="00934C0F" w:rsidP="00934C0F">
      <w:pPr>
        <w:autoSpaceDE w:val="0"/>
        <w:autoSpaceDN w:val="0"/>
        <w:bidi/>
        <w:adjustRightInd w:val="0"/>
        <w:spacing w:line="360" w:lineRule="auto"/>
        <w:jc w:val="right"/>
        <w:rPr>
          <w:rFonts w:ascii="Georgia" w:hAnsi="Georgia"/>
          <w:color w:val="000000"/>
          <w:sz w:val="19"/>
          <w:szCs w:val="19"/>
          <w:shd w:val="clear" w:color="auto" w:fill="FFFFFF"/>
          <w:lang w:val="en-US"/>
        </w:rPr>
      </w:pPr>
      <w:r>
        <w:rPr>
          <w:rFonts w:ascii="Georgia" w:hAnsi="Georgia"/>
          <w:color w:val="000000"/>
          <w:sz w:val="19"/>
          <w:szCs w:val="19"/>
          <w:shd w:val="clear" w:color="auto" w:fill="FFFFFF"/>
          <w:lang w:val="en-US"/>
        </w:rPr>
        <w:t xml:space="preserve">              </w:t>
      </w:r>
      <w:r w:rsidRPr="00824F28">
        <w:rPr>
          <w:rFonts w:ascii="Georgia" w:hAnsi="Georgia"/>
          <w:color w:val="000000"/>
          <w:sz w:val="19"/>
          <w:szCs w:val="19"/>
          <w:shd w:val="clear" w:color="auto" w:fill="FFFFFF"/>
          <w:lang w:val="en-US"/>
        </w:rPr>
        <w:t xml:space="preserve">The </w:t>
      </w:r>
      <w:r>
        <w:rPr>
          <w:rFonts w:ascii="Georgia" w:hAnsi="Georgia"/>
          <w:color w:val="000000"/>
          <w:sz w:val="19"/>
          <w:szCs w:val="19"/>
          <w:shd w:val="clear" w:color="auto" w:fill="FFFFFF"/>
          <w:lang w:val="en-US"/>
        </w:rPr>
        <w:t>G</w:t>
      </w:r>
      <w:r w:rsidRPr="00824F28">
        <w:rPr>
          <w:rFonts w:ascii="Georgia" w:hAnsi="Georgia"/>
          <w:color w:val="000000"/>
          <w:sz w:val="19"/>
          <w:szCs w:val="19"/>
          <w:shd w:val="clear" w:color="auto" w:fill="FFFFFF"/>
          <w:lang w:val="en-US"/>
        </w:rPr>
        <w:t xml:space="preserve">lassmakers' </w:t>
      </w:r>
      <w:r>
        <w:rPr>
          <w:rFonts w:ascii="Georgia" w:hAnsi="Georgia"/>
          <w:color w:val="000000"/>
          <w:sz w:val="19"/>
          <w:szCs w:val="19"/>
          <w:shd w:val="clear" w:color="auto" w:fill="FFFFFF"/>
          <w:lang w:val="en-US"/>
        </w:rPr>
        <w:t>C</w:t>
      </w:r>
      <w:r w:rsidRPr="00824F28">
        <w:rPr>
          <w:rFonts w:ascii="Georgia" w:hAnsi="Georgia"/>
          <w:color w:val="000000"/>
          <w:sz w:val="19"/>
          <w:szCs w:val="19"/>
          <w:shd w:val="clear" w:color="auto" w:fill="FFFFFF"/>
          <w:lang w:val="en-US"/>
        </w:rPr>
        <w:t>hapel in Boussois, France</w:t>
      </w:r>
    </w:p>
    <w:p w:rsidR="00934C0F" w:rsidRPr="00F00AB7" w:rsidRDefault="00934C0F" w:rsidP="00934C0F">
      <w:pPr>
        <w:autoSpaceDE w:val="0"/>
        <w:autoSpaceDN w:val="0"/>
        <w:bidi/>
        <w:adjustRightInd w:val="0"/>
        <w:spacing w:line="276" w:lineRule="auto"/>
        <w:ind w:left="360"/>
        <w:rPr>
          <w:rFonts w:asciiTheme="minorHAnsi" w:eastAsiaTheme="minorHAnsi" w:hAnsiTheme="minorHAnsi"/>
          <w:lang w:val="en-US" w:bidi="he-IL"/>
        </w:rPr>
      </w:pPr>
    </w:p>
    <w:p w:rsidR="00934C0F" w:rsidRDefault="00934C0F" w:rsidP="00934C0F">
      <w:pPr>
        <w:pStyle w:val="a5"/>
        <w:numPr>
          <w:ilvl w:val="0"/>
          <w:numId w:val="9"/>
        </w:numPr>
        <w:autoSpaceDE w:val="0"/>
        <w:autoSpaceDN w:val="0"/>
        <w:bidi/>
        <w:adjustRightInd w:val="0"/>
        <w:spacing w:line="276" w:lineRule="auto"/>
        <w:rPr>
          <w:rFonts w:asciiTheme="minorBidi" w:eastAsiaTheme="minorHAnsi" w:hAnsiTheme="minorBidi" w:cstheme="minorBidi"/>
          <w:sz w:val="22"/>
          <w:szCs w:val="22"/>
          <w:lang w:bidi="he-IL"/>
        </w:rPr>
      </w:pPr>
      <w:r w:rsidRPr="002A6D7D">
        <w:rPr>
          <w:rFonts w:asciiTheme="minorBidi" w:eastAsiaTheme="minorHAnsi" w:hAnsiTheme="minorBidi" w:cstheme="minorBidi"/>
          <w:sz w:val="22"/>
          <w:szCs w:val="22"/>
          <w:u w:val="single"/>
          <w:rtl/>
          <w:lang w:val="en-US" w:bidi="he-IL"/>
        </w:rPr>
        <w:t xml:space="preserve">ביקור במוזיאון  </w:t>
      </w:r>
      <w:r w:rsidRPr="002A6D7D">
        <w:rPr>
          <w:rFonts w:asciiTheme="minorBidi" w:eastAsiaTheme="minorHAnsi" w:hAnsiTheme="minorBidi" w:cstheme="minorBidi"/>
          <w:sz w:val="22"/>
          <w:szCs w:val="22"/>
          <w:u w:val="single"/>
          <w:lang w:val="en-US" w:bidi="he-IL"/>
        </w:rPr>
        <w:t>Le Bois du Cazie</w:t>
      </w:r>
      <w:r w:rsidRPr="002A6D7D">
        <w:rPr>
          <w:rFonts w:asciiTheme="minorBidi" w:eastAsiaTheme="minorHAnsi" w:hAnsiTheme="minorBidi" w:cstheme="minorBidi"/>
          <w:sz w:val="22"/>
          <w:szCs w:val="22"/>
          <w:lang w:val="en-US" w:bidi="he-IL"/>
        </w:rPr>
        <w:t>r</w:t>
      </w:r>
      <w:r w:rsidRPr="002A6D7D">
        <w:rPr>
          <w:rFonts w:asciiTheme="minorBidi" w:eastAsiaTheme="minorHAnsi" w:hAnsiTheme="minorBidi" w:cstheme="minorBidi"/>
          <w:sz w:val="22"/>
          <w:szCs w:val="22"/>
          <w:rtl/>
          <w:lang w:val="en-US" w:bidi="he-IL"/>
        </w:rPr>
        <w:t xml:space="preserve">  (מכרות הפחם)  ב-</w:t>
      </w:r>
      <w:r w:rsidRPr="002A6D7D">
        <w:rPr>
          <w:rFonts w:asciiTheme="minorBidi" w:eastAsiaTheme="minorHAnsi" w:hAnsiTheme="minorBidi" w:cstheme="minorBidi"/>
          <w:sz w:val="22"/>
          <w:szCs w:val="22"/>
          <w:lang w:val="en-US" w:bidi="he-IL"/>
        </w:rPr>
        <w:t>Marcinelle</w:t>
      </w:r>
      <w:r w:rsidRPr="002A6D7D">
        <w:rPr>
          <w:rFonts w:asciiTheme="minorBidi" w:eastAsiaTheme="minorHAnsi" w:hAnsiTheme="minorBidi" w:cstheme="minorBidi"/>
          <w:sz w:val="22"/>
          <w:szCs w:val="22"/>
          <w:rtl/>
          <w:lang w:val="en-US" w:bidi="he-IL"/>
        </w:rPr>
        <w:t xml:space="preserve"> , בלגיה (ליד </w:t>
      </w:r>
      <w:r w:rsidRPr="002A6D7D">
        <w:rPr>
          <w:rFonts w:asciiTheme="minorBidi" w:eastAsiaTheme="minorHAnsi" w:hAnsiTheme="minorBidi" w:cstheme="minorBidi"/>
          <w:sz w:val="22"/>
          <w:szCs w:val="22"/>
          <w:lang w:val="en-US" w:bidi="he-IL"/>
        </w:rPr>
        <w:t xml:space="preserve">Charleroi </w:t>
      </w:r>
      <w:r w:rsidRPr="002A6D7D">
        <w:rPr>
          <w:rFonts w:asciiTheme="minorBidi" w:eastAsiaTheme="minorHAnsi" w:hAnsiTheme="minorBidi" w:cstheme="minorBidi"/>
          <w:sz w:val="22"/>
          <w:szCs w:val="22"/>
          <w:rtl/>
          <w:lang w:val="en-US" w:bidi="he-IL"/>
        </w:rPr>
        <w:t>)</w:t>
      </w:r>
      <w:r w:rsidRPr="002A6D7D">
        <w:rPr>
          <w:rFonts w:asciiTheme="minorBidi" w:eastAsiaTheme="minorHAnsi" w:hAnsiTheme="minorBidi" w:cstheme="minorBidi" w:hint="cs"/>
          <w:sz w:val="22"/>
          <w:szCs w:val="22"/>
          <w:rtl/>
          <w:lang w:val="en-US" w:bidi="he-IL"/>
        </w:rPr>
        <w:t xml:space="preserve"> -</w:t>
      </w:r>
      <w:r w:rsidRPr="002A6D7D">
        <w:rPr>
          <w:rFonts w:asciiTheme="minorHAnsi" w:hAnsiTheme="minorHAnsi"/>
          <w:b/>
          <w:bCs/>
        </w:rPr>
        <w:t xml:space="preserve"> Bois du Cazier</w:t>
      </w:r>
      <w:r w:rsidRPr="002A6D7D">
        <w:rPr>
          <w:rFonts w:asciiTheme="minorBidi" w:eastAsiaTheme="minorHAnsi" w:hAnsiTheme="minorBidi" w:cstheme="minorBidi"/>
          <w:sz w:val="22"/>
          <w:szCs w:val="22"/>
          <w:rtl/>
          <w:lang w:val="en-US" w:bidi="he-IL"/>
        </w:rPr>
        <w:t xml:space="preserve"> </w:t>
      </w:r>
      <w:r w:rsidRPr="002A6D7D">
        <w:rPr>
          <w:rFonts w:asciiTheme="minorBidi" w:eastAsiaTheme="minorHAnsi" w:hAnsiTheme="minorBidi" w:cstheme="minorBidi" w:hint="cs"/>
          <w:sz w:val="22"/>
          <w:szCs w:val="22"/>
          <w:rtl/>
          <w:lang w:val="en-US" w:bidi="he-IL"/>
        </w:rPr>
        <w:t xml:space="preserve"> הינו אחד מאתרי ה</w:t>
      </w:r>
      <w:r w:rsidRPr="002A6D7D">
        <w:rPr>
          <w:rFonts w:asciiTheme="minorBidi" w:eastAsiaTheme="minorHAnsi" w:hAnsiTheme="minorBidi" w:cstheme="minorBidi"/>
          <w:sz w:val="22"/>
          <w:szCs w:val="22"/>
          <w:rtl/>
          <w:lang w:val="en-US" w:bidi="he-IL"/>
        </w:rPr>
        <w:t xml:space="preserve">מכרות החשובים בחבל </w:t>
      </w:r>
      <w:r w:rsidRPr="002A6D7D">
        <w:rPr>
          <w:rFonts w:asciiTheme="minorBidi" w:eastAsiaTheme="minorHAnsi" w:hAnsiTheme="minorBidi" w:cstheme="minorBidi"/>
          <w:sz w:val="22"/>
          <w:szCs w:val="22"/>
          <w:lang w:val="en-US" w:bidi="he-IL"/>
        </w:rPr>
        <w:t>Wallonia</w:t>
      </w:r>
      <w:r w:rsidRPr="002A6D7D">
        <w:rPr>
          <w:rFonts w:asciiTheme="minorBidi" w:eastAsiaTheme="minorHAnsi" w:hAnsiTheme="minorBidi" w:cstheme="minorBidi"/>
          <w:sz w:val="22"/>
          <w:szCs w:val="22"/>
          <w:rtl/>
          <w:lang w:val="en-US" w:bidi="he-IL"/>
        </w:rPr>
        <w:t xml:space="preserve"> </w:t>
      </w:r>
      <w:r w:rsidRPr="002A6D7D">
        <w:rPr>
          <w:rFonts w:asciiTheme="minorBidi" w:hAnsiTheme="minorBidi" w:cstheme="minorBidi" w:hint="cs"/>
          <w:sz w:val="22"/>
          <w:szCs w:val="22"/>
          <w:shd w:val="clear" w:color="auto" w:fill="FFFFFF"/>
          <w:rtl/>
          <w:lang w:bidi="he-IL"/>
        </w:rPr>
        <w:t>ו</w:t>
      </w:r>
      <w:r w:rsidRPr="002A6D7D">
        <w:rPr>
          <w:rFonts w:asciiTheme="minorBidi" w:hAnsiTheme="minorBidi" w:cstheme="minorBidi"/>
          <w:sz w:val="22"/>
          <w:szCs w:val="22"/>
          <w:shd w:val="clear" w:color="auto" w:fill="FFFFFF"/>
          <w:rtl/>
          <w:lang w:bidi="he-IL"/>
        </w:rPr>
        <w:t>נכלל ברשימ</w:t>
      </w:r>
      <w:r w:rsidRPr="002A6D7D">
        <w:rPr>
          <w:rFonts w:asciiTheme="minorBidi" w:hAnsiTheme="minorBidi" w:cstheme="minorBidi" w:hint="cs"/>
          <w:sz w:val="22"/>
          <w:szCs w:val="22"/>
          <w:shd w:val="clear" w:color="auto" w:fill="FFFFFF"/>
          <w:rtl/>
          <w:lang w:bidi="he-IL"/>
        </w:rPr>
        <w:t>ה של</w:t>
      </w:r>
      <w:r w:rsidRPr="002A6D7D">
        <w:rPr>
          <w:rFonts w:asciiTheme="minorBidi" w:hAnsiTheme="minorBidi" w:cstheme="minorBidi"/>
          <w:sz w:val="22"/>
          <w:szCs w:val="22"/>
          <w:shd w:val="clear" w:color="auto" w:fill="FFFFFF"/>
          <w:rtl/>
          <w:lang w:bidi="he-IL"/>
        </w:rPr>
        <w:t xml:space="preserve"> אתרי המורשת התרבותית והטבעית של אונסק</w:t>
      </w:r>
      <w:r w:rsidRPr="002A6D7D">
        <w:rPr>
          <w:rFonts w:asciiTheme="minorBidi" w:hAnsiTheme="minorBidi" w:cstheme="minorBidi"/>
          <w:sz w:val="22"/>
          <w:szCs w:val="22"/>
          <w:shd w:val="clear" w:color="auto" w:fill="FFFFFF"/>
          <w:rtl/>
        </w:rPr>
        <w:t>"</w:t>
      </w:r>
      <w:r w:rsidRPr="002A6D7D">
        <w:rPr>
          <w:rFonts w:asciiTheme="minorBidi" w:hAnsiTheme="minorBidi" w:cstheme="minorBidi"/>
          <w:sz w:val="22"/>
          <w:szCs w:val="22"/>
          <w:shd w:val="clear" w:color="auto" w:fill="FFFFFF"/>
          <w:rtl/>
          <w:lang w:bidi="he-IL"/>
        </w:rPr>
        <w:t>ו</w:t>
      </w:r>
      <w:r w:rsidRPr="002A6D7D">
        <w:rPr>
          <w:rFonts w:asciiTheme="minorBidi" w:hAnsiTheme="minorBidi" w:cstheme="minorBidi"/>
          <w:sz w:val="22"/>
          <w:szCs w:val="22"/>
          <w:shd w:val="clear" w:color="auto" w:fill="FFFFFF"/>
        </w:rPr>
        <w:t> </w:t>
      </w:r>
      <w:r w:rsidRPr="002A6D7D">
        <w:rPr>
          <w:rFonts w:asciiTheme="minorBidi" w:eastAsiaTheme="minorHAnsi" w:hAnsiTheme="minorBidi" w:cstheme="minorBidi" w:hint="cs"/>
          <w:sz w:val="22"/>
          <w:szCs w:val="22"/>
          <w:rtl/>
          <w:lang w:bidi="he-IL"/>
        </w:rPr>
        <w:t>. המוזיאון שהוקם במקומו מוקדש לתולדות המהפכה התעשייתית בבלגיה ובמרד של מעמד הפועלים שהביא ליצירת הסינדיקטים המקצועיים.</w:t>
      </w:r>
    </w:p>
    <w:p w:rsidR="002A6D7D" w:rsidRPr="002A6D7D" w:rsidRDefault="002A6D7D" w:rsidP="002A6D7D">
      <w:pPr>
        <w:autoSpaceDE w:val="0"/>
        <w:autoSpaceDN w:val="0"/>
        <w:bidi/>
        <w:adjustRightInd w:val="0"/>
        <w:spacing w:line="276" w:lineRule="auto"/>
        <w:ind w:left="360"/>
        <w:rPr>
          <w:rFonts w:asciiTheme="minorBidi" w:eastAsiaTheme="minorHAnsi" w:hAnsiTheme="minorBidi" w:cstheme="minorBidi"/>
          <w:sz w:val="22"/>
          <w:szCs w:val="22"/>
          <w:lang w:bidi="he-IL"/>
        </w:rPr>
      </w:pPr>
    </w:p>
    <w:p w:rsidR="00934C0F" w:rsidRPr="00841ECD" w:rsidRDefault="00934C0F" w:rsidP="00934C0F">
      <w:pPr>
        <w:autoSpaceDE w:val="0"/>
        <w:autoSpaceDN w:val="0"/>
        <w:bidi/>
        <w:adjustRightInd w:val="0"/>
        <w:spacing w:line="276" w:lineRule="auto"/>
        <w:ind w:left="360"/>
        <w:jc w:val="center"/>
        <w:rPr>
          <w:rFonts w:asciiTheme="minorHAnsi" w:eastAsiaTheme="minorHAnsi" w:hAnsiTheme="minorHAnsi"/>
          <w:b/>
          <w:bCs/>
          <w:rtl/>
          <w:lang w:val="en-US" w:bidi="he-IL"/>
        </w:rPr>
      </w:pPr>
      <w:r>
        <w:rPr>
          <w:rFonts w:eastAsiaTheme="minorHAnsi"/>
          <w:noProof/>
          <w:lang w:val="en-US" w:bidi="he-IL"/>
        </w:rPr>
        <w:drawing>
          <wp:inline distT="0" distB="0" distL="0" distR="0" wp14:anchorId="37F6DE11" wp14:editId="14B1F9F6">
            <wp:extent cx="2638425" cy="1483372"/>
            <wp:effectExtent l="0" t="0" r="0" b="2540"/>
            <wp:docPr id="49" name="Picture 49" descr="D:\Users\Home7\Documents\BRUNNER HENRIETTA\GLASS professional\ICOM\ICOM GLASS SARS POTERIES Oct 2017\Financial matters\ביקור במוזיאון הזכוכית ב-Charleroi, בלגי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Home7\Documents\BRUNNER HENRIETTA\GLASS professional\ICOM\ICOM GLASS SARS POTERIES Oct 2017\Financial matters\ביקור במוזיאון הזכוכית ב-Charleroi, בלגיה.PN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641105" cy="1484879"/>
                    </a:xfrm>
                    <a:prstGeom prst="rect">
                      <a:avLst/>
                    </a:prstGeom>
                    <a:noFill/>
                    <a:ln>
                      <a:noFill/>
                    </a:ln>
                  </pic:spPr>
                </pic:pic>
              </a:graphicData>
            </a:graphic>
          </wp:inline>
        </w:drawing>
      </w:r>
    </w:p>
    <w:p w:rsidR="00934C0F" w:rsidRPr="00841ECD" w:rsidRDefault="00934C0F" w:rsidP="00934C0F">
      <w:pPr>
        <w:autoSpaceDE w:val="0"/>
        <w:autoSpaceDN w:val="0"/>
        <w:bidi/>
        <w:adjustRightInd w:val="0"/>
        <w:spacing w:line="276" w:lineRule="auto"/>
        <w:rPr>
          <w:rFonts w:asciiTheme="minorBidi" w:eastAsiaTheme="minorHAnsi" w:hAnsiTheme="minorBidi" w:cstheme="minorBidi"/>
          <w:sz w:val="22"/>
          <w:szCs w:val="22"/>
          <w:rtl/>
          <w:lang w:bidi="he-IL"/>
        </w:rPr>
      </w:pPr>
    </w:p>
    <w:p w:rsidR="00934C0F" w:rsidRDefault="00934C0F" w:rsidP="00934C0F">
      <w:pPr>
        <w:pStyle w:val="a5"/>
        <w:numPr>
          <w:ilvl w:val="0"/>
          <w:numId w:val="9"/>
        </w:numPr>
        <w:autoSpaceDE w:val="0"/>
        <w:autoSpaceDN w:val="0"/>
        <w:bidi/>
        <w:adjustRightInd w:val="0"/>
        <w:spacing w:line="276" w:lineRule="auto"/>
        <w:rPr>
          <w:rFonts w:asciiTheme="minorBidi" w:eastAsiaTheme="minorHAnsi" w:hAnsiTheme="minorBidi" w:cstheme="minorBidi"/>
          <w:sz w:val="22"/>
          <w:szCs w:val="22"/>
          <w:lang w:bidi="he-IL"/>
        </w:rPr>
      </w:pPr>
      <w:r>
        <w:rPr>
          <w:rFonts w:asciiTheme="minorBidi" w:eastAsiaTheme="minorHAnsi" w:hAnsiTheme="minorBidi" w:cstheme="minorBidi" w:hint="cs"/>
          <w:sz w:val="22"/>
          <w:szCs w:val="22"/>
          <w:u w:val="single"/>
          <w:rtl/>
          <w:lang w:bidi="he-IL"/>
        </w:rPr>
        <w:t xml:space="preserve">ביקור באנדרטה </w:t>
      </w:r>
      <w:r w:rsidRPr="00E53FA4">
        <w:rPr>
          <w:rFonts w:asciiTheme="minorBidi" w:eastAsiaTheme="minorHAnsi" w:hAnsiTheme="minorBidi" w:cstheme="minorBidi" w:hint="cs"/>
          <w:sz w:val="22"/>
          <w:szCs w:val="22"/>
          <w:rtl/>
          <w:lang w:bidi="he-IL"/>
        </w:rPr>
        <w:t xml:space="preserve">לזכר 262 הפועלי המכרה שנספו באסון שארע בשנת </w:t>
      </w:r>
      <w:r w:rsidRPr="00E53FA4">
        <w:rPr>
          <w:rFonts w:asciiTheme="minorBidi" w:eastAsiaTheme="minorHAnsi" w:hAnsiTheme="minorBidi" w:cstheme="minorBidi" w:hint="cs"/>
          <w:sz w:val="22"/>
          <w:szCs w:val="22"/>
          <w:rtl/>
          <w:lang w:val="en-US" w:bidi="he-IL"/>
        </w:rPr>
        <w:t>1</w:t>
      </w:r>
      <w:r>
        <w:rPr>
          <w:rFonts w:asciiTheme="minorBidi" w:eastAsiaTheme="minorHAnsi" w:hAnsiTheme="minorBidi" w:cstheme="minorBidi" w:hint="cs"/>
          <w:sz w:val="22"/>
          <w:szCs w:val="22"/>
          <w:rtl/>
          <w:lang w:val="en-US" w:bidi="he-IL"/>
        </w:rPr>
        <w:t xml:space="preserve">956 </w:t>
      </w:r>
    </w:p>
    <w:p w:rsidR="00934C0F" w:rsidRDefault="00934C0F" w:rsidP="00934C0F">
      <w:pPr>
        <w:autoSpaceDE w:val="0"/>
        <w:autoSpaceDN w:val="0"/>
        <w:bidi/>
        <w:adjustRightInd w:val="0"/>
        <w:jc w:val="center"/>
        <w:rPr>
          <w:rFonts w:asciiTheme="minorHAnsi" w:eastAsiaTheme="minorHAnsi" w:hAnsiTheme="minorHAnsi"/>
          <w:u w:val="single"/>
          <w:rtl/>
          <w:lang w:val="en-US" w:bidi="he-IL"/>
        </w:rPr>
      </w:pPr>
    </w:p>
    <w:p w:rsidR="00934C0F" w:rsidRPr="00AF1627" w:rsidRDefault="00934C0F" w:rsidP="00934C0F">
      <w:pPr>
        <w:pStyle w:val="a5"/>
        <w:numPr>
          <w:ilvl w:val="0"/>
          <w:numId w:val="10"/>
        </w:numPr>
        <w:autoSpaceDE w:val="0"/>
        <w:autoSpaceDN w:val="0"/>
        <w:bidi/>
        <w:adjustRightInd w:val="0"/>
        <w:spacing w:line="276" w:lineRule="auto"/>
        <w:ind w:left="380" w:firstLine="0"/>
        <w:rPr>
          <w:rFonts w:asciiTheme="minorBidi" w:eastAsiaTheme="minorHAnsi" w:hAnsiTheme="minorBidi" w:cstheme="minorBidi"/>
          <w:lang w:val="en-US" w:bidi="he-IL"/>
        </w:rPr>
      </w:pPr>
      <w:r w:rsidRPr="00AF1627">
        <w:rPr>
          <w:rFonts w:asciiTheme="minorBidi" w:eastAsiaTheme="minorHAnsi" w:hAnsiTheme="minorBidi" w:cstheme="minorBidi"/>
          <w:u w:val="single"/>
          <w:rtl/>
          <w:lang w:val="en-US" w:bidi="he-IL"/>
        </w:rPr>
        <w:t xml:space="preserve">ביקור במוזיאון הזכוכית של </w:t>
      </w:r>
      <w:r w:rsidRPr="00AF1627">
        <w:rPr>
          <w:rFonts w:asciiTheme="minorBidi" w:eastAsiaTheme="minorHAnsi" w:hAnsiTheme="minorBidi" w:cstheme="minorBidi"/>
          <w:u w:val="single"/>
          <w:lang w:val="en-US" w:bidi="he-IL"/>
        </w:rPr>
        <w:t>Charleroi</w:t>
      </w:r>
      <w:r w:rsidRPr="00AF1627">
        <w:rPr>
          <w:rFonts w:asciiTheme="minorBidi" w:eastAsiaTheme="minorHAnsi" w:hAnsiTheme="minorBidi" w:cstheme="minorBidi"/>
          <w:lang w:val="en-US" w:bidi="he-IL"/>
        </w:rPr>
        <w:t xml:space="preserve"> </w:t>
      </w:r>
      <w:r w:rsidRPr="00AF1627">
        <w:rPr>
          <w:rFonts w:asciiTheme="minorBidi" w:eastAsiaTheme="minorHAnsi" w:hAnsiTheme="minorBidi" w:cstheme="minorBidi"/>
          <w:rtl/>
          <w:lang w:val="en-US" w:bidi="he-IL"/>
        </w:rPr>
        <w:t xml:space="preserve"> ב-</w:t>
      </w:r>
      <w:r w:rsidRPr="00AF1627">
        <w:rPr>
          <w:rFonts w:asciiTheme="minorBidi" w:eastAsiaTheme="minorHAnsi" w:hAnsiTheme="minorBidi" w:cstheme="minorBidi"/>
          <w:lang w:val="en-US" w:bidi="he-IL"/>
        </w:rPr>
        <w:t xml:space="preserve"> Marcinelle </w:t>
      </w:r>
      <w:r w:rsidRPr="00AF1627">
        <w:rPr>
          <w:rFonts w:asciiTheme="minorBidi" w:eastAsiaTheme="minorHAnsi" w:hAnsiTheme="minorBidi" w:cstheme="minorBidi"/>
          <w:rtl/>
          <w:lang w:val="en-US" w:bidi="he-IL"/>
        </w:rPr>
        <w:t>(כולל ביקור במחסנים ובסדנאות)</w:t>
      </w:r>
    </w:p>
    <w:p w:rsidR="00934C0F" w:rsidRDefault="00934C0F" w:rsidP="00934C0F">
      <w:pPr>
        <w:autoSpaceDE w:val="0"/>
        <w:autoSpaceDN w:val="0"/>
        <w:bidi/>
        <w:adjustRightInd w:val="0"/>
        <w:spacing w:line="276" w:lineRule="auto"/>
        <w:ind w:left="663"/>
        <w:rPr>
          <w:rFonts w:asciiTheme="minorHAnsi" w:eastAsiaTheme="minorHAnsi" w:hAnsiTheme="minorHAnsi"/>
          <w:rtl/>
          <w:lang w:val="en-US" w:bidi="he-IL"/>
        </w:rPr>
      </w:pPr>
      <w:r>
        <w:rPr>
          <w:noProof/>
          <w:lang w:val="en-US" w:bidi="he-IL"/>
        </w:rPr>
        <w:drawing>
          <wp:inline distT="0" distB="0" distL="0" distR="0" wp14:anchorId="7F16CBFA" wp14:editId="289C3D24">
            <wp:extent cx="2658534" cy="1495425"/>
            <wp:effectExtent l="0" t="0" r="8890" b="0"/>
            <wp:docPr id="54292" name="Picture 54292"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תמונה קשורה"/>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662565" cy="1497692"/>
                    </a:xfrm>
                    <a:prstGeom prst="rect">
                      <a:avLst/>
                    </a:prstGeom>
                    <a:noFill/>
                    <a:ln>
                      <a:noFill/>
                    </a:ln>
                  </pic:spPr>
                </pic:pic>
              </a:graphicData>
            </a:graphic>
          </wp:inline>
        </w:drawing>
      </w:r>
      <w:r>
        <w:rPr>
          <w:rFonts w:asciiTheme="minorHAnsi" w:eastAsiaTheme="minorHAnsi" w:hAnsiTheme="minorHAnsi" w:hint="cs"/>
          <w:rtl/>
          <w:lang w:val="en-US" w:bidi="he-IL"/>
        </w:rPr>
        <w:t xml:space="preserve"> </w:t>
      </w:r>
      <w:r>
        <w:rPr>
          <w:rFonts w:hint="cs"/>
          <w:noProof/>
          <w:rtl/>
          <w:lang w:val="en-US" w:bidi="he-IL"/>
        </w:rPr>
        <w:t xml:space="preserve">   </w:t>
      </w:r>
      <w:r>
        <w:rPr>
          <w:noProof/>
          <w:lang w:val="en-US" w:bidi="he-IL"/>
        </w:rPr>
        <w:drawing>
          <wp:inline distT="0" distB="0" distL="0" distR="0" wp14:anchorId="0CE269B8" wp14:editId="64FE70F0">
            <wp:extent cx="1076683" cy="1552575"/>
            <wp:effectExtent l="0" t="0" r="9525" b="0"/>
            <wp:docPr id="54293" name="Picture 54293" descr="ent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ntrée"/>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076428" cy="1552208"/>
                    </a:xfrm>
                    <a:prstGeom prst="rect">
                      <a:avLst/>
                    </a:prstGeom>
                    <a:noFill/>
                    <a:ln>
                      <a:noFill/>
                    </a:ln>
                  </pic:spPr>
                </pic:pic>
              </a:graphicData>
            </a:graphic>
          </wp:inline>
        </w:drawing>
      </w:r>
    </w:p>
    <w:p w:rsidR="00D42D00" w:rsidRPr="004E2158" w:rsidRDefault="00D42D00" w:rsidP="00D42D00">
      <w:pPr>
        <w:autoSpaceDE w:val="0"/>
        <w:autoSpaceDN w:val="0"/>
        <w:bidi/>
        <w:adjustRightInd w:val="0"/>
        <w:spacing w:line="276" w:lineRule="auto"/>
        <w:ind w:left="663"/>
        <w:rPr>
          <w:rFonts w:asciiTheme="minorHAnsi" w:eastAsiaTheme="minorHAnsi" w:hAnsiTheme="minorHAnsi"/>
          <w:rtl/>
          <w:lang w:val="en-US" w:bidi="he-IL"/>
        </w:rPr>
      </w:pPr>
    </w:p>
    <w:p w:rsidR="00934C0F" w:rsidRPr="00D42D00" w:rsidRDefault="00934C0F" w:rsidP="00D42D00">
      <w:pPr>
        <w:pStyle w:val="a5"/>
        <w:numPr>
          <w:ilvl w:val="0"/>
          <w:numId w:val="10"/>
        </w:numPr>
        <w:autoSpaceDE w:val="0"/>
        <w:autoSpaceDN w:val="0"/>
        <w:bidi/>
        <w:adjustRightInd w:val="0"/>
        <w:spacing w:line="276" w:lineRule="auto"/>
        <w:ind w:left="380" w:firstLine="0"/>
        <w:rPr>
          <w:rFonts w:asciiTheme="minorBidi" w:eastAsiaTheme="minorHAnsi" w:hAnsiTheme="minorBidi" w:cstheme="minorBidi"/>
          <w:lang w:val="en-US" w:bidi="he-IL"/>
        </w:rPr>
      </w:pPr>
      <w:r w:rsidRPr="00D42D00">
        <w:rPr>
          <w:rFonts w:asciiTheme="minorBidi" w:eastAsiaTheme="minorHAnsi" w:hAnsiTheme="minorBidi" w:cstheme="minorBidi"/>
          <w:u w:val="single"/>
          <w:rtl/>
          <w:lang w:val="en-US" w:bidi="he-IL"/>
        </w:rPr>
        <w:t>ביקור בתצוגות הקבע של אוספי מוזיאון</w:t>
      </w:r>
      <w:r w:rsidRPr="00D42D00">
        <w:rPr>
          <w:rFonts w:asciiTheme="minorBidi" w:eastAsiaTheme="minorHAnsi" w:hAnsiTheme="minorBidi" w:cstheme="minorBidi"/>
          <w:rtl/>
          <w:lang w:val="en-US" w:bidi="he-IL"/>
        </w:rPr>
        <w:t xml:space="preserve"> </w:t>
      </w:r>
      <w:r w:rsidR="00D42D00" w:rsidRPr="00D42D00">
        <w:rPr>
          <w:rFonts w:asciiTheme="minorBidi" w:eastAsiaTheme="minorHAnsi" w:hAnsiTheme="minorBidi" w:cstheme="minorBidi"/>
          <w:rtl/>
          <w:lang w:val="en-US" w:bidi="he-IL"/>
        </w:rPr>
        <w:t xml:space="preserve">הזכוכית של </w:t>
      </w:r>
      <w:r w:rsidR="00D42D00" w:rsidRPr="00D42D00">
        <w:rPr>
          <w:rFonts w:asciiTheme="minorBidi" w:eastAsiaTheme="minorHAnsi" w:hAnsiTheme="minorBidi" w:cstheme="minorBidi"/>
          <w:lang w:val="en-US" w:bidi="he-IL"/>
        </w:rPr>
        <w:t>Charleroi</w:t>
      </w:r>
      <w:r w:rsidR="00D42D00" w:rsidRPr="00D42D00">
        <w:rPr>
          <w:rFonts w:asciiTheme="minorBidi" w:eastAsiaTheme="minorHAnsi" w:hAnsiTheme="minorBidi" w:cstheme="minorBidi"/>
          <w:rtl/>
          <w:lang w:val="en-US" w:bidi="he-IL"/>
        </w:rPr>
        <w:t xml:space="preserve"> (</w:t>
      </w:r>
      <w:r w:rsidRPr="00D42D00">
        <w:rPr>
          <w:rFonts w:asciiTheme="minorBidi" w:eastAsiaTheme="minorHAnsi" w:hAnsiTheme="minorBidi" w:cstheme="minorBidi"/>
          <w:rtl/>
          <w:lang w:val="en-US" w:bidi="he-IL"/>
        </w:rPr>
        <w:t>החל מזכו</w:t>
      </w:r>
      <w:r w:rsidR="00D42D00" w:rsidRPr="00D42D00">
        <w:rPr>
          <w:rFonts w:asciiTheme="minorBidi" w:eastAsiaTheme="minorHAnsi" w:hAnsiTheme="minorBidi" w:cstheme="minorBidi"/>
          <w:rtl/>
          <w:lang w:val="en-US" w:bidi="he-IL"/>
        </w:rPr>
        <w:t>כית עתיקה ועד יצירות בנות זמננו).</w:t>
      </w:r>
    </w:p>
    <w:p w:rsidR="00D42D00" w:rsidRPr="00D42D00" w:rsidRDefault="00D42D00" w:rsidP="00D42D00">
      <w:pPr>
        <w:autoSpaceDE w:val="0"/>
        <w:autoSpaceDN w:val="0"/>
        <w:bidi/>
        <w:adjustRightInd w:val="0"/>
        <w:spacing w:line="276" w:lineRule="auto"/>
        <w:ind w:left="380"/>
        <w:rPr>
          <w:rFonts w:asciiTheme="minorHAnsi" w:eastAsiaTheme="minorHAnsi" w:hAnsiTheme="minorHAnsi"/>
          <w:lang w:val="en-US" w:bidi="he-IL"/>
        </w:rPr>
      </w:pPr>
    </w:p>
    <w:p w:rsidR="00934C0F" w:rsidRDefault="00934C0F" w:rsidP="00D42D00">
      <w:pPr>
        <w:autoSpaceDE w:val="0"/>
        <w:autoSpaceDN w:val="0"/>
        <w:bidi/>
        <w:adjustRightInd w:val="0"/>
        <w:spacing w:line="276" w:lineRule="auto"/>
        <w:ind w:left="663"/>
        <w:rPr>
          <w:rFonts w:asciiTheme="minorHAnsi" w:eastAsiaTheme="minorHAnsi" w:hAnsiTheme="minorHAnsi"/>
          <w:rtl/>
          <w:lang w:val="en-US" w:bidi="he-IL"/>
        </w:rPr>
      </w:pPr>
      <w:r>
        <w:rPr>
          <w:rFonts w:asciiTheme="minorHAnsi" w:eastAsiaTheme="minorHAnsi" w:hAnsiTheme="minorHAnsi"/>
          <w:noProof/>
          <w:rtl/>
          <w:lang w:val="en-US" w:bidi="he-IL"/>
        </w:rPr>
        <w:drawing>
          <wp:inline distT="0" distB="0" distL="0" distR="0" wp14:anchorId="56EEE368" wp14:editId="25970365">
            <wp:extent cx="2981325" cy="2235994"/>
            <wp:effectExtent l="0" t="0" r="0" b="0"/>
            <wp:docPr id="54291" name="Picture 54291" descr="D:\Users\Home7\Documents\BRUNNER HENRIETTA\GLASS Professional\ICOM\ICOM GLASS SARS POTERIES Oct 2017\Financial matters\IMG_2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Users\Home7\Documents\BRUNNER HENRIETTA\GLASS Professional\ICOM\ICOM GLASS SARS POTERIES Oct 2017\Financial matters\IMG_2969.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990010" cy="2242508"/>
                    </a:xfrm>
                    <a:prstGeom prst="rect">
                      <a:avLst/>
                    </a:prstGeom>
                    <a:noFill/>
                    <a:ln>
                      <a:noFill/>
                    </a:ln>
                  </pic:spPr>
                </pic:pic>
              </a:graphicData>
            </a:graphic>
          </wp:inline>
        </w:drawing>
      </w:r>
    </w:p>
    <w:p w:rsidR="00934C0F" w:rsidRDefault="00D42D00" w:rsidP="00D42D00">
      <w:pPr>
        <w:autoSpaceDE w:val="0"/>
        <w:autoSpaceDN w:val="0"/>
        <w:bidi/>
        <w:adjustRightInd w:val="0"/>
        <w:spacing w:line="276" w:lineRule="auto"/>
        <w:ind w:left="663"/>
        <w:jc w:val="center"/>
        <w:rPr>
          <w:rFonts w:ascii="Georgia" w:hAnsi="Georgia"/>
          <w:color w:val="000000"/>
          <w:sz w:val="19"/>
          <w:szCs w:val="19"/>
          <w:shd w:val="clear" w:color="auto" w:fill="FFFFFF"/>
          <w:lang w:val="en-US"/>
        </w:rPr>
      </w:pPr>
      <w:r>
        <w:rPr>
          <w:rFonts w:ascii="Georgia" w:hAnsi="Georgia"/>
          <w:color w:val="000000"/>
          <w:sz w:val="19"/>
          <w:szCs w:val="19"/>
          <w:shd w:val="clear" w:color="auto" w:fill="FFFFFF"/>
          <w:lang w:val="en-US"/>
        </w:rPr>
        <w:t xml:space="preserve">                                                         </w:t>
      </w:r>
      <w:r w:rsidR="00934C0F" w:rsidRPr="004E2158">
        <w:rPr>
          <w:rFonts w:ascii="Georgia" w:hAnsi="Georgia"/>
          <w:color w:val="000000"/>
          <w:sz w:val="19"/>
          <w:szCs w:val="19"/>
          <w:shd w:val="clear" w:color="auto" w:fill="FFFFFF"/>
          <w:lang w:val="en-US"/>
        </w:rPr>
        <w:t>Olivier Devos, "Vertebral", Belgium, 2010</w:t>
      </w:r>
    </w:p>
    <w:p w:rsidR="00D42D00" w:rsidRPr="004E2158" w:rsidRDefault="00D42D00" w:rsidP="00D42D00">
      <w:pPr>
        <w:autoSpaceDE w:val="0"/>
        <w:autoSpaceDN w:val="0"/>
        <w:bidi/>
        <w:adjustRightInd w:val="0"/>
        <w:spacing w:line="276" w:lineRule="auto"/>
        <w:ind w:left="663"/>
        <w:jc w:val="center"/>
        <w:rPr>
          <w:rFonts w:ascii="Georgia" w:hAnsi="Georgia"/>
          <w:color w:val="000000"/>
          <w:sz w:val="19"/>
          <w:szCs w:val="19"/>
          <w:shd w:val="clear" w:color="auto" w:fill="FFFFFF"/>
          <w:rtl/>
          <w:lang w:val="en-US" w:bidi="he-IL"/>
        </w:rPr>
      </w:pPr>
    </w:p>
    <w:p w:rsidR="00934C0F" w:rsidRPr="00D42D00" w:rsidRDefault="00934C0F" w:rsidP="00934C0F">
      <w:pPr>
        <w:pStyle w:val="a5"/>
        <w:numPr>
          <w:ilvl w:val="0"/>
          <w:numId w:val="10"/>
        </w:numPr>
        <w:autoSpaceDE w:val="0"/>
        <w:autoSpaceDN w:val="0"/>
        <w:bidi/>
        <w:adjustRightInd w:val="0"/>
        <w:spacing w:line="276" w:lineRule="auto"/>
        <w:ind w:left="380" w:firstLine="0"/>
        <w:rPr>
          <w:rFonts w:asciiTheme="minorBidi" w:eastAsiaTheme="minorHAnsi" w:hAnsiTheme="minorBidi" w:cstheme="minorBidi"/>
          <w:lang w:val="en-US" w:bidi="he-IL"/>
        </w:rPr>
      </w:pPr>
      <w:r w:rsidRPr="00D42D00">
        <w:rPr>
          <w:rFonts w:asciiTheme="minorBidi" w:eastAsiaTheme="minorHAnsi" w:hAnsiTheme="minorBidi" w:cstheme="minorBidi"/>
          <w:u w:val="single"/>
          <w:rtl/>
          <w:lang w:val="en-US" w:bidi="he-IL"/>
        </w:rPr>
        <w:t xml:space="preserve">ביקור בתערוכת היחיד "בבטן האדמה" של </w:t>
      </w:r>
      <w:r w:rsidRPr="00D42D00">
        <w:rPr>
          <w:rFonts w:asciiTheme="minorBidi" w:eastAsiaTheme="minorHAnsi" w:hAnsiTheme="minorBidi" w:cstheme="minorBidi"/>
          <w:b/>
          <w:bCs/>
          <w:u w:val="single"/>
          <w:lang w:val="en-US" w:bidi="he-IL"/>
        </w:rPr>
        <w:t>Lionel Estève</w:t>
      </w:r>
      <w:r w:rsidRPr="00D42D00">
        <w:rPr>
          <w:rFonts w:asciiTheme="minorBidi" w:eastAsiaTheme="minorHAnsi" w:hAnsiTheme="minorBidi" w:cstheme="minorBidi"/>
          <w:u w:val="single"/>
          <w:rtl/>
          <w:lang w:val="en-US" w:bidi="he-IL"/>
        </w:rPr>
        <w:t xml:space="preserve"> </w:t>
      </w:r>
      <w:r w:rsidRPr="00D42D00">
        <w:rPr>
          <w:rFonts w:asciiTheme="minorBidi" w:eastAsiaTheme="minorHAnsi" w:hAnsiTheme="minorBidi" w:cstheme="minorBidi"/>
          <w:rtl/>
          <w:lang w:val="en-US" w:bidi="he-IL"/>
        </w:rPr>
        <w:t xml:space="preserve"> (יליד צרפת וחי ויוצר בבלגיה) </w:t>
      </w:r>
    </w:p>
    <w:p w:rsidR="00D42D00" w:rsidRPr="00D42D00" w:rsidRDefault="00D42D00" w:rsidP="00D42D00">
      <w:pPr>
        <w:autoSpaceDE w:val="0"/>
        <w:autoSpaceDN w:val="0"/>
        <w:bidi/>
        <w:adjustRightInd w:val="0"/>
        <w:spacing w:line="276" w:lineRule="auto"/>
        <w:ind w:left="380"/>
        <w:rPr>
          <w:rFonts w:asciiTheme="minorHAnsi" w:eastAsiaTheme="minorHAnsi" w:hAnsiTheme="minorHAnsi"/>
          <w:lang w:val="en-US" w:bidi="he-IL"/>
        </w:rPr>
      </w:pPr>
    </w:p>
    <w:p w:rsidR="00934C0F" w:rsidRPr="004140B9" w:rsidRDefault="00934C0F" w:rsidP="00934C0F">
      <w:pPr>
        <w:pStyle w:val="a5"/>
        <w:numPr>
          <w:ilvl w:val="0"/>
          <w:numId w:val="10"/>
        </w:numPr>
        <w:autoSpaceDE w:val="0"/>
        <w:autoSpaceDN w:val="0"/>
        <w:bidi/>
        <w:adjustRightInd w:val="0"/>
        <w:spacing w:line="276" w:lineRule="auto"/>
        <w:jc w:val="right"/>
        <w:rPr>
          <w:rFonts w:ascii="Georgia" w:hAnsi="Georgia"/>
          <w:color w:val="000000"/>
          <w:sz w:val="19"/>
          <w:szCs w:val="19"/>
          <w:shd w:val="clear" w:color="auto" w:fill="FFFFFF"/>
          <w:lang w:val="en-US"/>
        </w:rPr>
      </w:pPr>
      <w:r>
        <w:rPr>
          <w:noProof/>
          <w:lang w:val="en-US" w:bidi="he-IL"/>
        </w:rPr>
        <w:drawing>
          <wp:inline distT="0" distB="0" distL="0" distR="0" wp14:anchorId="03F39D34" wp14:editId="33E2965A">
            <wp:extent cx="2828925" cy="1885950"/>
            <wp:effectExtent l="0" t="0" r="9525" b="0"/>
            <wp:docPr id="54289" name="Picture 54289"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תמונה קשורה"/>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2828925" cy="1885950"/>
                    </a:xfrm>
                    <a:prstGeom prst="rect">
                      <a:avLst/>
                    </a:prstGeom>
                    <a:noFill/>
                    <a:ln>
                      <a:noFill/>
                    </a:ln>
                  </pic:spPr>
                </pic:pic>
              </a:graphicData>
            </a:graphic>
          </wp:inline>
        </w:drawing>
      </w:r>
      <w:r w:rsidRPr="004140B9">
        <w:rPr>
          <w:rFonts w:ascii="Georgia" w:hAnsi="Georgia"/>
          <w:color w:val="000000"/>
          <w:sz w:val="19"/>
          <w:szCs w:val="19"/>
          <w:shd w:val="clear" w:color="auto" w:fill="FFFFFF"/>
          <w:lang w:val="en-US"/>
        </w:rPr>
        <w:t>Lionel Estève, Belgium, 2016</w:t>
      </w:r>
    </w:p>
    <w:p w:rsidR="00934C0F" w:rsidRPr="004140B9" w:rsidRDefault="00934C0F" w:rsidP="00934C0F">
      <w:pPr>
        <w:autoSpaceDE w:val="0"/>
        <w:autoSpaceDN w:val="0"/>
        <w:bidi/>
        <w:adjustRightInd w:val="0"/>
        <w:spacing w:line="276" w:lineRule="auto"/>
        <w:rPr>
          <w:rFonts w:asciiTheme="minorHAnsi" w:eastAsiaTheme="minorHAnsi" w:hAnsiTheme="minorHAnsi"/>
          <w:lang w:val="en-US" w:bidi="he-IL"/>
        </w:rPr>
      </w:pPr>
    </w:p>
    <w:p w:rsidR="00934C0F" w:rsidRPr="00D42D00" w:rsidRDefault="00934C0F" w:rsidP="00934C0F">
      <w:pPr>
        <w:pStyle w:val="a5"/>
        <w:numPr>
          <w:ilvl w:val="0"/>
          <w:numId w:val="10"/>
        </w:numPr>
        <w:autoSpaceDE w:val="0"/>
        <w:autoSpaceDN w:val="0"/>
        <w:bidi/>
        <w:adjustRightInd w:val="0"/>
        <w:spacing w:line="276" w:lineRule="auto"/>
        <w:ind w:left="380" w:firstLine="0"/>
        <w:rPr>
          <w:rFonts w:asciiTheme="minorBidi" w:eastAsiaTheme="minorHAnsi" w:hAnsiTheme="minorBidi" w:cstheme="minorBidi"/>
          <w:u w:val="single"/>
          <w:lang w:val="en-US" w:bidi="he-IL"/>
        </w:rPr>
      </w:pPr>
      <w:r w:rsidRPr="00D42D00">
        <w:rPr>
          <w:rFonts w:asciiTheme="minorBidi" w:eastAsiaTheme="minorHAnsi" w:hAnsiTheme="minorBidi" w:cstheme="minorBidi"/>
          <w:u w:val="single"/>
          <w:rtl/>
          <w:lang w:val="en-US" w:bidi="he-IL"/>
        </w:rPr>
        <w:t>ביקור בסדנאות הזכוכית והמחסנים המשוכללים</w:t>
      </w:r>
    </w:p>
    <w:p w:rsidR="00934C0F" w:rsidRPr="00F00AB7" w:rsidRDefault="00934C0F" w:rsidP="00934C0F">
      <w:pPr>
        <w:autoSpaceDE w:val="0"/>
        <w:autoSpaceDN w:val="0"/>
        <w:bidi/>
        <w:adjustRightInd w:val="0"/>
        <w:spacing w:line="276" w:lineRule="auto"/>
        <w:jc w:val="center"/>
        <w:rPr>
          <w:rFonts w:asciiTheme="minorHAnsi" w:eastAsiaTheme="minorHAnsi" w:hAnsiTheme="minorHAnsi"/>
          <w:rtl/>
          <w:lang w:val="en-US" w:bidi="he-IL"/>
        </w:rPr>
      </w:pPr>
    </w:p>
    <w:p w:rsidR="00934C0F" w:rsidRDefault="00934C0F" w:rsidP="00934C0F">
      <w:pPr>
        <w:autoSpaceDE w:val="0"/>
        <w:autoSpaceDN w:val="0"/>
        <w:adjustRightInd w:val="0"/>
        <w:spacing w:line="276" w:lineRule="auto"/>
        <w:rPr>
          <w:rFonts w:asciiTheme="minorHAnsi" w:eastAsiaTheme="minorHAnsi" w:hAnsiTheme="minorHAnsi"/>
          <w:highlight w:val="lightGray"/>
          <w:lang w:val="en-US" w:bidi="he-IL"/>
        </w:rPr>
      </w:pPr>
    </w:p>
    <w:p w:rsidR="00934C0F" w:rsidRPr="006E5653" w:rsidRDefault="00934C0F" w:rsidP="00934C0F">
      <w:pPr>
        <w:autoSpaceDE w:val="0"/>
        <w:autoSpaceDN w:val="0"/>
        <w:bidi/>
        <w:adjustRightInd w:val="0"/>
        <w:spacing w:line="276" w:lineRule="auto"/>
        <w:ind w:left="360"/>
        <w:rPr>
          <w:rFonts w:asciiTheme="minorHAnsi" w:eastAsiaTheme="minorHAnsi" w:hAnsiTheme="minorHAnsi"/>
          <w:b/>
          <w:bCs/>
          <w:rtl/>
          <w:lang w:val="en-US" w:bidi="he-IL"/>
        </w:rPr>
      </w:pPr>
      <w:r w:rsidRPr="006E5653">
        <w:rPr>
          <w:rFonts w:asciiTheme="minorHAnsi" w:eastAsiaTheme="minorHAnsi" w:hAnsiTheme="minorHAnsi"/>
          <w:b/>
          <w:bCs/>
          <w:rtl/>
          <w:lang w:val="en-US" w:bidi="he-IL"/>
        </w:rPr>
        <w:t>19.10.17</w:t>
      </w:r>
      <w:r w:rsidRPr="006E5653">
        <w:rPr>
          <w:rFonts w:asciiTheme="minorHAnsi" w:eastAsiaTheme="minorHAnsi" w:hAnsiTheme="minorHAnsi" w:hint="cs"/>
          <w:b/>
          <w:bCs/>
          <w:rtl/>
          <w:lang w:val="en-US" w:bidi="he-IL"/>
        </w:rPr>
        <w:t xml:space="preserve">: </w:t>
      </w:r>
      <w:r w:rsidRPr="006E5653">
        <w:rPr>
          <w:rFonts w:asciiTheme="minorHAnsi" w:eastAsiaTheme="minorHAnsi" w:hAnsiTheme="minorHAnsi"/>
          <w:b/>
          <w:bCs/>
          <w:lang w:val="en-US" w:bidi="he-IL"/>
        </w:rPr>
        <w:t>LOMMEL + SERA</w:t>
      </w:r>
      <w:r w:rsidRPr="006E5653">
        <w:rPr>
          <w:rFonts w:asciiTheme="minorHAnsi" w:eastAsiaTheme="minorHAnsi" w:hAnsiTheme="minorHAnsi" w:cstheme="minorBidi"/>
          <w:u w:val="single"/>
          <w:lang w:val="en-US" w:bidi="he-IL"/>
        </w:rPr>
        <w:t>I</w:t>
      </w:r>
      <w:r w:rsidRPr="006E5653">
        <w:rPr>
          <w:rFonts w:asciiTheme="minorHAnsi" w:eastAsiaTheme="minorHAnsi" w:hAnsiTheme="minorHAnsi"/>
          <w:b/>
          <w:bCs/>
          <w:lang w:val="en-US" w:bidi="he-IL"/>
        </w:rPr>
        <w:t>NG + EMBOURG</w:t>
      </w:r>
    </w:p>
    <w:p w:rsidR="00934C0F" w:rsidRPr="000B05A8" w:rsidRDefault="00934C0F" w:rsidP="00934C0F">
      <w:pPr>
        <w:pStyle w:val="a5"/>
        <w:numPr>
          <w:ilvl w:val="0"/>
          <w:numId w:val="8"/>
        </w:numPr>
        <w:autoSpaceDE w:val="0"/>
        <w:autoSpaceDN w:val="0"/>
        <w:bidi/>
        <w:adjustRightInd w:val="0"/>
        <w:spacing w:line="276" w:lineRule="auto"/>
        <w:rPr>
          <w:rFonts w:asciiTheme="minorBidi" w:eastAsiaTheme="minorHAnsi" w:hAnsiTheme="minorBidi" w:cstheme="minorBidi"/>
          <w:lang w:val="en-US" w:bidi="he-IL"/>
        </w:rPr>
      </w:pPr>
      <w:r w:rsidRPr="006E5653">
        <w:rPr>
          <w:rFonts w:asciiTheme="minorHAnsi" w:eastAsiaTheme="minorHAnsi" w:hAnsiTheme="minorHAnsi" w:cstheme="minorBidi"/>
          <w:u w:val="single"/>
          <w:rtl/>
          <w:lang w:val="en-US" w:bidi="he-IL"/>
        </w:rPr>
        <w:t xml:space="preserve">ביקור </w:t>
      </w:r>
      <w:r>
        <w:rPr>
          <w:rFonts w:asciiTheme="minorHAnsi" w:eastAsiaTheme="minorHAnsi" w:hAnsiTheme="minorHAnsi" w:cstheme="minorBidi" w:hint="cs"/>
          <w:u w:val="single"/>
          <w:rtl/>
          <w:lang w:val="en-US" w:bidi="he-IL"/>
        </w:rPr>
        <w:t>באוסף של יצירות זכוכית בנות זמננו בית האזרח ב-</w:t>
      </w:r>
      <w:r>
        <w:rPr>
          <w:rFonts w:asciiTheme="minorHAnsi" w:eastAsiaTheme="minorHAnsi" w:hAnsiTheme="minorHAnsi" w:cstheme="minorBidi"/>
          <w:u w:val="single"/>
          <w:lang w:val="en-US" w:bidi="he-IL"/>
        </w:rPr>
        <w:t xml:space="preserve">Lommel </w:t>
      </w:r>
      <w:r>
        <w:rPr>
          <w:rFonts w:asciiTheme="minorHAnsi" w:eastAsiaTheme="minorHAnsi" w:hAnsiTheme="minorHAnsi" w:cstheme="minorBidi" w:hint="cs"/>
          <w:u w:val="single"/>
          <w:rtl/>
          <w:lang w:val="en-US" w:bidi="he-IL"/>
        </w:rPr>
        <w:t xml:space="preserve"> </w:t>
      </w:r>
    </w:p>
    <w:p w:rsidR="00934C0F" w:rsidRDefault="00934C0F" w:rsidP="00934C0F">
      <w:pPr>
        <w:autoSpaceDE w:val="0"/>
        <w:autoSpaceDN w:val="0"/>
        <w:bidi/>
        <w:adjustRightInd w:val="0"/>
        <w:spacing w:line="276" w:lineRule="auto"/>
        <w:ind w:left="360"/>
        <w:jc w:val="center"/>
        <w:rPr>
          <w:rFonts w:ascii="Georgia" w:hAnsi="Georgia"/>
          <w:color w:val="000000"/>
          <w:sz w:val="19"/>
          <w:szCs w:val="19"/>
          <w:shd w:val="clear" w:color="auto" w:fill="FFFFFF"/>
          <w:lang w:val="en-US"/>
        </w:rPr>
      </w:pPr>
      <w:r w:rsidRPr="00824F28">
        <w:rPr>
          <w:rFonts w:eastAsiaTheme="minorHAnsi"/>
          <w:noProof/>
          <w:lang w:val="en-US" w:bidi="he-IL"/>
        </w:rPr>
        <w:drawing>
          <wp:inline distT="0" distB="0" distL="0" distR="0" wp14:anchorId="66A0CD75" wp14:editId="41F6E7C8">
            <wp:extent cx="2324100" cy="3098800"/>
            <wp:effectExtent l="0" t="0" r="0" b="6350"/>
            <wp:docPr id="54290" name="Picture 54290" descr="D:\Users\Home7\Documents\BRUNNER HENRIETTA\GLASS Professional\ICOM\ICOM GLASS SARS POTERIES Oct 2017\Financial matters\IMG_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Users\Home7\Documents\BRUNNER HENRIETTA\GLASS Professional\ICOM\ICOM GLASS SARS POTERIES Oct 2017\Financial matters\IMG_3001.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331903" cy="3109205"/>
                    </a:xfrm>
                    <a:prstGeom prst="rect">
                      <a:avLst/>
                    </a:prstGeom>
                    <a:noFill/>
                    <a:ln>
                      <a:noFill/>
                    </a:ln>
                  </pic:spPr>
                </pic:pic>
              </a:graphicData>
            </a:graphic>
          </wp:inline>
        </w:drawing>
      </w:r>
    </w:p>
    <w:p w:rsidR="00934C0F" w:rsidRPr="00824F28" w:rsidRDefault="00934C0F" w:rsidP="00934C0F">
      <w:pPr>
        <w:autoSpaceDE w:val="0"/>
        <w:autoSpaceDN w:val="0"/>
        <w:bidi/>
        <w:adjustRightInd w:val="0"/>
        <w:spacing w:line="276" w:lineRule="auto"/>
        <w:ind w:left="360"/>
        <w:jc w:val="center"/>
        <w:rPr>
          <w:rFonts w:ascii="Georgia" w:hAnsi="Georgia"/>
          <w:color w:val="000000"/>
          <w:sz w:val="19"/>
          <w:szCs w:val="19"/>
          <w:shd w:val="clear" w:color="auto" w:fill="FFFFFF"/>
          <w:rtl/>
          <w:lang w:val="en-US" w:bidi="he-IL"/>
        </w:rPr>
      </w:pPr>
      <w:r w:rsidRPr="00824F28">
        <w:rPr>
          <w:rFonts w:ascii="Georgia" w:hAnsi="Georgia"/>
          <w:color w:val="000000"/>
          <w:sz w:val="19"/>
          <w:szCs w:val="19"/>
          <w:shd w:val="clear" w:color="auto" w:fill="FFFFFF"/>
          <w:lang w:val="en-US"/>
        </w:rPr>
        <w:t>Koen Vanmechelen, Cosmopolitan Chicken</w:t>
      </w:r>
      <w:r>
        <w:rPr>
          <w:rFonts w:ascii="Georgia" w:hAnsi="Georgia"/>
          <w:color w:val="000000"/>
          <w:sz w:val="19"/>
          <w:szCs w:val="19"/>
          <w:shd w:val="clear" w:color="auto" w:fill="FFFFFF"/>
          <w:lang w:val="en-US"/>
        </w:rPr>
        <w:t>, Belgium, 2013</w:t>
      </w:r>
    </w:p>
    <w:p w:rsidR="00934C0F" w:rsidRPr="006E3D75" w:rsidRDefault="00934C0F" w:rsidP="00934C0F">
      <w:pPr>
        <w:autoSpaceDE w:val="0"/>
        <w:autoSpaceDN w:val="0"/>
        <w:bidi/>
        <w:adjustRightInd w:val="0"/>
        <w:spacing w:line="276" w:lineRule="auto"/>
        <w:ind w:left="360"/>
        <w:rPr>
          <w:rFonts w:asciiTheme="minorBidi" w:eastAsiaTheme="minorHAnsi" w:hAnsiTheme="minorBidi" w:cstheme="minorBidi"/>
          <w:lang w:val="en-US" w:bidi="he-IL"/>
        </w:rPr>
      </w:pPr>
    </w:p>
    <w:p w:rsidR="00934C0F" w:rsidRPr="005D5CBF" w:rsidRDefault="00934C0F" w:rsidP="00934C0F">
      <w:pPr>
        <w:pStyle w:val="a5"/>
        <w:numPr>
          <w:ilvl w:val="0"/>
          <w:numId w:val="8"/>
        </w:numPr>
        <w:autoSpaceDE w:val="0"/>
        <w:autoSpaceDN w:val="0"/>
        <w:bidi/>
        <w:adjustRightInd w:val="0"/>
        <w:spacing w:line="276" w:lineRule="auto"/>
        <w:rPr>
          <w:rFonts w:asciiTheme="minorBidi" w:eastAsiaTheme="minorHAnsi" w:hAnsiTheme="minorBidi" w:cstheme="minorBidi"/>
          <w:sz w:val="22"/>
          <w:szCs w:val="22"/>
          <w:lang w:val="en-US" w:bidi="he-IL"/>
        </w:rPr>
      </w:pPr>
      <w:r w:rsidRPr="005D5CBF">
        <w:rPr>
          <w:rFonts w:asciiTheme="minorBidi" w:eastAsiaTheme="minorHAnsi" w:hAnsiTheme="minorBidi" w:cstheme="minorBidi"/>
          <w:sz w:val="22"/>
          <w:szCs w:val="22"/>
          <w:u w:val="single"/>
          <w:rtl/>
          <w:lang w:val="en-US" w:bidi="he-IL"/>
        </w:rPr>
        <w:t xml:space="preserve">ביקור ב- </w:t>
      </w:r>
      <w:r w:rsidRPr="005D5CBF">
        <w:rPr>
          <w:rFonts w:asciiTheme="minorBidi" w:eastAsiaTheme="minorHAnsi" w:hAnsiTheme="minorBidi" w:cstheme="minorBidi"/>
          <w:sz w:val="22"/>
          <w:szCs w:val="22"/>
          <w:u w:val="single"/>
          <w:lang w:val="en-US" w:bidi="he-IL"/>
        </w:rPr>
        <w:t>Glazen huis</w:t>
      </w:r>
      <w:r w:rsidRPr="005D5CBF">
        <w:rPr>
          <w:rFonts w:asciiTheme="minorBidi" w:eastAsiaTheme="minorHAnsi" w:hAnsiTheme="minorBidi" w:cstheme="minorBidi"/>
          <w:sz w:val="22"/>
          <w:szCs w:val="22"/>
          <w:u w:val="single"/>
          <w:rtl/>
          <w:lang w:val="en-US" w:bidi="he-IL"/>
        </w:rPr>
        <w:t xml:space="preserve"> </w:t>
      </w:r>
      <w:r w:rsidRPr="005D5CBF">
        <w:rPr>
          <w:rFonts w:asciiTheme="minorBidi" w:eastAsiaTheme="minorHAnsi" w:hAnsiTheme="minorBidi" w:cstheme="minorBidi"/>
          <w:sz w:val="22"/>
          <w:szCs w:val="22"/>
          <w:rtl/>
          <w:lang w:val="en-US" w:bidi="he-IL"/>
        </w:rPr>
        <w:t>ב-</w:t>
      </w:r>
      <w:r w:rsidRPr="005D5CBF">
        <w:rPr>
          <w:rFonts w:asciiTheme="minorBidi" w:eastAsiaTheme="minorHAnsi" w:hAnsiTheme="minorBidi" w:cstheme="minorBidi"/>
          <w:sz w:val="22"/>
          <w:szCs w:val="22"/>
          <w:lang w:val="en-US" w:bidi="he-IL"/>
        </w:rPr>
        <w:t>Lommel</w:t>
      </w:r>
      <w:r w:rsidRPr="005D5CBF">
        <w:rPr>
          <w:rFonts w:asciiTheme="minorBidi" w:eastAsiaTheme="minorHAnsi" w:hAnsiTheme="minorBidi" w:cstheme="minorBidi"/>
          <w:sz w:val="22"/>
          <w:szCs w:val="22"/>
          <w:rtl/>
          <w:lang w:val="en-US" w:bidi="he-IL"/>
        </w:rPr>
        <w:t xml:space="preserve">, בלגיה שפועל כמוזיאון וכסדנת ניפוח ואף כמרכז מידע חינוכי ומסחרי לאמנות הזכוכית הפלמית. </w:t>
      </w:r>
    </w:p>
    <w:p w:rsidR="00934C0F" w:rsidRPr="005D5CBF" w:rsidRDefault="00934C0F" w:rsidP="00934C0F">
      <w:pPr>
        <w:autoSpaceDE w:val="0"/>
        <w:autoSpaceDN w:val="0"/>
        <w:bidi/>
        <w:adjustRightInd w:val="0"/>
        <w:spacing w:line="276" w:lineRule="auto"/>
        <w:ind w:left="360"/>
        <w:jc w:val="both"/>
        <w:rPr>
          <w:rFonts w:asciiTheme="minorBidi" w:eastAsiaTheme="minorHAnsi" w:hAnsiTheme="minorBidi" w:cstheme="minorBidi"/>
          <w:sz w:val="22"/>
          <w:szCs w:val="22"/>
          <w:lang w:val="en-US" w:bidi="he-IL"/>
        </w:rPr>
      </w:pPr>
    </w:p>
    <w:p w:rsidR="00934C0F" w:rsidRPr="006152E5" w:rsidRDefault="00934C0F" w:rsidP="00934C0F">
      <w:pPr>
        <w:pStyle w:val="NormalWeb"/>
        <w:shd w:val="clear" w:color="auto" w:fill="FFFFFF"/>
        <w:bidi/>
        <w:spacing w:before="0" w:beforeAutospacing="0" w:after="360" w:afterAutospacing="0" w:line="288" w:lineRule="atLeast"/>
        <w:ind w:left="360"/>
        <w:rPr>
          <w:rFonts w:asciiTheme="minorHAnsi" w:eastAsiaTheme="minorHAnsi" w:hAnsiTheme="minorHAnsi"/>
        </w:rPr>
      </w:pPr>
      <w:r w:rsidRPr="005D5CBF">
        <w:rPr>
          <w:rFonts w:asciiTheme="minorBidi" w:eastAsiaTheme="minorHAnsi" w:hAnsiTheme="minorBidi" w:cstheme="minorBidi" w:hint="cs"/>
          <w:sz w:val="22"/>
          <w:szCs w:val="22"/>
          <w:u w:val="single"/>
          <w:rtl/>
        </w:rPr>
        <w:t>אמני זכוכית מיוצגים באוסף המוזיאון</w:t>
      </w:r>
      <w:r>
        <w:rPr>
          <w:rFonts w:asciiTheme="minorBidi" w:eastAsiaTheme="minorHAnsi" w:hAnsiTheme="minorBidi" w:cstheme="minorBidi" w:hint="cs"/>
          <w:sz w:val="22"/>
          <w:szCs w:val="22"/>
          <w:u w:val="single"/>
          <w:rtl/>
        </w:rPr>
        <w:t>:</w:t>
      </w:r>
      <w:r>
        <w:rPr>
          <w:rFonts w:asciiTheme="minorHAnsi" w:eastAsiaTheme="minorHAnsi" w:hAnsiTheme="minorHAnsi" w:hint="cs"/>
          <w:rtl/>
        </w:rPr>
        <w:t xml:space="preserve"> </w:t>
      </w:r>
      <w:r w:rsidRPr="006152E5">
        <w:rPr>
          <w:rFonts w:asciiTheme="minorHAnsi" w:eastAsiaTheme="minorHAnsi" w:hAnsiTheme="minorHAnsi"/>
        </w:rPr>
        <w:t>Andrew Baldwin (AU), Maria Bang Espersen (DK), Ned Cantrell (DK), Vincent &amp; Anne Chagnon-Donzé (CA/FR), Brad Copping (CA), Einar &amp; Jamex De La Torre (US/MX), Erwin Eisch (DE), Grant Garmezy (US), Mieke Groot (NL), Elizabeth Kelly (AU), Kids Design Glass (BE), Yoshiaki Koijiro (JP), Edward Leibovitz (RO/BE), John Miller (US), John Moran (US), Sandra Pallin (SE), Sibylle Peretti (DE/US), Marie Retpen (DK), Jenny Ritzenhoff (DE/NL), Tyler Rock (CA), Jeffrey Sarmiento (US), Rui Sasaki (JP), David Schnuckel (US), Matthew C. Szösz (US), Louis Thompson (UK), Noreen Todd (UK), Brad Turner (CA), Walter Van Beirendonck (BE), Elliot Walker (UK).</w:t>
      </w:r>
    </w:p>
    <w:p w:rsidR="00934C0F" w:rsidRPr="006B5791" w:rsidRDefault="00934C0F" w:rsidP="00934C0F">
      <w:pPr>
        <w:pStyle w:val="a5"/>
        <w:numPr>
          <w:ilvl w:val="0"/>
          <w:numId w:val="8"/>
        </w:numPr>
        <w:autoSpaceDE w:val="0"/>
        <w:autoSpaceDN w:val="0"/>
        <w:bidi/>
        <w:adjustRightInd w:val="0"/>
        <w:spacing w:line="276" w:lineRule="auto"/>
        <w:rPr>
          <w:rFonts w:asciiTheme="minorBidi" w:eastAsiaTheme="minorHAnsi" w:hAnsiTheme="minorBidi" w:cstheme="minorBidi"/>
          <w:sz w:val="22"/>
          <w:szCs w:val="22"/>
          <w:rtl/>
          <w:lang w:val="en-US" w:bidi="he-IL"/>
        </w:rPr>
      </w:pPr>
      <w:r w:rsidRPr="006B5791">
        <w:rPr>
          <w:rFonts w:asciiTheme="minorHAnsi" w:eastAsiaTheme="minorHAnsi" w:hAnsiTheme="minorHAnsi" w:cstheme="minorBidi" w:hint="cs"/>
          <w:sz w:val="22"/>
          <w:szCs w:val="22"/>
          <w:u w:val="single"/>
          <w:rtl/>
          <w:lang w:val="en-US" w:bidi="he-IL"/>
        </w:rPr>
        <w:t>ביקור בתערוכה</w:t>
      </w:r>
      <w:r w:rsidRPr="006B5791">
        <w:rPr>
          <w:rFonts w:asciiTheme="minorHAnsi" w:eastAsiaTheme="minorHAnsi" w:hAnsiTheme="minorHAnsi" w:cstheme="minorBidi" w:hint="cs"/>
          <w:sz w:val="22"/>
          <w:szCs w:val="22"/>
          <w:rtl/>
          <w:lang w:val="en-US" w:bidi="he-IL"/>
        </w:rPr>
        <w:t>, "</w:t>
      </w:r>
      <w:r w:rsidRPr="006B5791">
        <w:rPr>
          <w:rFonts w:asciiTheme="minorHAnsi" w:eastAsiaTheme="minorHAnsi" w:hAnsiTheme="minorHAnsi" w:cstheme="minorBidi"/>
          <w:sz w:val="22"/>
          <w:szCs w:val="22"/>
          <w:lang w:val="en-US" w:bidi="he-IL"/>
        </w:rPr>
        <w:t xml:space="preserve"> "</w:t>
      </w:r>
      <w:r w:rsidRPr="006B5791">
        <w:rPr>
          <w:rFonts w:asciiTheme="minorHAnsi" w:eastAsiaTheme="minorHAnsi" w:hAnsiTheme="minorHAnsi" w:cstheme="minorBidi"/>
          <w:b/>
          <w:bCs/>
          <w:sz w:val="22"/>
          <w:szCs w:val="22"/>
          <w:lang w:val="en-US" w:bidi="he-IL"/>
        </w:rPr>
        <w:t>XY 10 YEAR GLAZENHUIS</w:t>
      </w:r>
      <w:r w:rsidRPr="006B5791">
        <w:rPr>
          <w:rFonts w:asciiTheme="minorBidi" w:eastAsiaTheme="minorHAnsi" w:hAnsiTheme="minorBidi" w:cstheme="minorBidi" w:hint="cs"/>
          <w:sz w:val="22"/>
          <w:szCs w:val="22"/>
          <w:rtl/>
          <w:lang w:val="en-US" w:bidi="he-IL"/>
        </w:rPr>
        <w:t xml:space="preserve">, לציון עשור מפתיחת המוזיאון בהשתתפות 24 אמני זכוכית סטודיו ומעצבים בלגים וכללה יצירות זכוכית, תכשיטים, פיסול, מיצבים, צילומים ועבודות וידאו ופרפורמנס (אוצר: </w:t>
      </w:r>
      <w:r w:rsidRPr="006B5791">
        <w:rPr>
          <w:rFonts w:asciiTheme="minorBidi" w:eastAsiaTheme="minorHAnsi" w:hAnsiTheme="minorBidi" w:cstheme="minorBidi"/>
          <w:sz w:val="22"/>
          <w:szCs w:val="22"/>
          <w:lang w:val="en-US" w:bidi="he-IL"/>
        </w:rPr>
        <w:t>(Jeroen Maes</w:t>
      </w:r>
      <w:r w:rsidRPr="006B5791">
        <w:rPr>
          <w:rFonts w:asciiTheme="minorBidi" w:eastAsiaTheme="minorHAnsi" w:hAnsiTheme="minorBidi" w:cstheme="minorBidi" w:hint="cs"/>
          <w:sz w:val="22"/>
          <w:szCs w:val="22"/>
          <w:rtl/>
          <w:lang w:val="en-US" w:bidi="he-IL"/>
        </w:rPr>
        <w:t>.</w:t>
      </w:r>
    </w:p>
    <w:p w:rsidR="00934C0F" w:rsidRPr="006B5791" w:rsidRDefault="00934C0F" w:rsidP="00934C0F">
      <w:pPr>
        <w:autoSpaceDE w:val="0"/>
        <w:autoSpaceDN w:val="0"/>
        <w:adjustRightInd w:val="0"/>
        <w:spacing w:line="276" w:lineRule="auto"/>
        <w:jc w:val="center"/>
        <w:rPr>
          <w:rFonts w:asciiTheme="minorHAnsi" w:eastAsiaTheme="minorHAnsi" w:hAnsiTheme="minorHAnsi"/>
          <w:sz w:val="22"/>
          <w:szCs w:val="22"/>
          <w:lang w:val="en-US" w:bidi="he-IL"/>
        </w:rPr>
      </w:pPr>
    </w:p>
    <w:p w:rsidR="00934C0F" w:rsidRDefault="00934C0F" w:rsidP="00934C0F">
      <w:pPr>
        <w:autoSpaceDE w:val="0"/>
        <w:autoSpaceDN w:val="0"/>
        <w:adjustRightInd w:val="0"/>
        <w:spacing w:line="276" w:lineRule="auto"/>
        <w:jc w:val="center"/>
        <w:rPr>
          <w:rFonts w:asciiTheme="minorHAnsi" w:eastAsiaTheme="minorHAnsi" w:hAnsiTheme="minorHAnsi"/>
          <w:lang w:val="en-US" w:bidi="he-IL"/>
        </w:rPr>
      </w:pPr>
    </w:p>
    <w:p w:rsidR="00934C0F" w:rsidRDefault="00934C0F" w:rsidP="00934C0F">
      <w:pPr>
        <w:autoSpaceDE w:val="0"/>
        <w:autoSpaceDN w:val="0"/>
        <w:adjustRightInd w:val="0"/>
        <w:spacing w:line="276" w:lineRule="auto"/>
        <w:rPr>
          <w:rFonts w:asciiTheme="minorHAnsi" w:eastAsiaTheme="minorHAnsi" w:hAnsiTheme="minorHAnsi" w:cstheme="minorBidi"/>
          <w:u w:val="single"/>
          <w:rtl/>
          <w:lang w:val="en-US" w:bidi="he-IL"/>
        </w:rPr>
      </w:pPr>
      <w:r>
        <w:rPr>
          <w:rFonts w:asciiTheme="minorHAnsi" w:eastAsiaTheme="minorHAnsi" w:hAnsiTheme="minorHAnsi"/>
          <w:lang w:val="en-US" w:bidi="he-IL"/>
        </w:rPr>
        <w:t xml:space="preserve">  </w:t>
      </w:r>
      <w:r w:rsidRPr="00D97E61">
        <w:rPr>
          <w:rFonts w:asciiTheme="minorHAnsi" w:eastAsiaTheme="minorHAnsi" w:hAnsiTheme="minorHAnsi"/>
          <w:lang w:val="en-US" w:bidi="he-IL"/>
        </w:rPr>
        <w:t xml:space="preserve"> </w:t>
      </w:r>
      <w:r>
        <w:rPr>
          <w:rFonts w:asciiTheme="minorHAnsi" w:eastAsiaTheme="minorHAnsi" w:hAnsiTheme="minorHAnsi"/>
          <w:lang w:val="en-US" w:bidi="he-IL"/>
        </w:rPr>
        <w:t xml:space="preserve"> </w:t>
      </w:r>
      <w:r>
        <w:rPr>
          <w:rFonts w:asciiTheme="minorHAnsi" w:eastAsiaTheme="minorHAnsi" w:hAnsiTheme="minorHAnsi"/>
          <w:noProof/>
          <w:lang w:val="en-US" w:bidi="he-IL"/>
        </w:rPr>
        <w:drawing>
          <wp:inline distT="0" distB="0" distL="0" distR="0" wp14:anchorId="2D99278F" wp14:editId="678F5856">
            <wp:extent cx="1738088" cy="2732302"/>
            <wp:effectExtent l="0" t="0" r="0" b="0"/>
            <wp:docPr id="54" name="Picture 54" descr="D:\Users\Home7\Documents\BRUNNER HENRIETTA\GLASS professional\ICOM\ICOM GLASS SARS POTERIES Oct 2017\Financial matters\IMG_3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Home7\Documents\BRUNNER HENRIETTA\GLASS professional\ICOM\ICOM GLASS SARS POTERIES Oct 2017\Financial matters\IMG_3778.PN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742854" cy="2739794"/>
                    </a:xfrm>
                    <a:prstGeom prst="rect">
                      <a:avLst/>
                    </a:prstGeom>
                    <a:noFill/>
                    <a:ln>
                      <a:noFill/>
                    </a:ln>
                  </pic:spPr>
                </pic:pic>
              </a:graphicData>
            </a:graphic>
          </wp:inline>
        </w:drawing>
      </w:r>
      <w:r>
        <w:rPr>
          <w:rFonts w:asciiTheme="minorHAnsi" w:eastAsiaTheme="minorHAnsi" w:hAnsiTheme="minorHAnsi" w:cstheme="minorBidi"/>
          <w:u w:val="single"/>
          <w:lang w:val="en-US" w:bidi="he-IL"/>
        </w:rPr>
        <w:t xml:space="preserve">  </w:t>
      </w:r>
      <w:r>
        <w:rPr>
          <w:noProof/>
          <w:lang w:val="en-US" w:bidi="he-IL"/>
        </w:rPr>
        <w:drawing>
          <wp:inline distT="0" distB="0" distL="0" distR="0" wp14:anchorId="013CCEB6" wp14:editId="14D2CC13">
            <wp:extent cx="1514475" cy="2095500"/>
            <wp:effectExtent l="0" t="0" r="9525" b="0"/>
            <wp:docPr id="25" name="Picture 25" descr="GLAZENHUIS-t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LAZENHUIS-tumb"/>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1514475" cy="2095500"/>
                    </a:xfrm>
                    <a:prstGeom prst="rect">
                      <a:avLst/>
                    </a:prstGeom>
                    <a:noFill/>
                    <a:ln>
                      <a:noFill/>
                    </a:ln>
                  </pic:spPr>
                </pic:pic>
              </a:graphicData>
            </a:graphic>
          </wp:inline>
        </w:drawing>
      </w:r>
      <w:r>
        <w:rPr>
          <w:rFonts w:asciiTheme="minorHAnsi" w:eastAsiaTheme="minorHAnsi" w:hAnsiTheme="minorHAnsi" w:cstheme="minorBidi"/>
          <w:u w:val="single"/>
          <w:lang w:val="en-US" w:bidi="he-IL"/>
        </w:rPr>
        <w:t xml:space="preserve"> </w:t>
      </w:r>
      <w:r>
        <w:rPr>
          <w:rFonts w:eastAsiaTheme="minorHAnsi"/>
          <w:noProof/>
          <w:rtl/>
          <w:lang w:val="en-US" w:bidi="he-IL"/>
        </w:rPr>
        <w:drawing>
          <wp:inline distT="0" distB="0" distL="0" distR="0" wp14:anchorId="75EBB1F8" wp14:editId="6E175DDB">
            <wp:extent cx="1777992" cy="1333444"/>
            <wp:effectExtent l="0" t="0" r="0" b="635"/>
            <wp:docPr id="56" name="Picture 56" descr="D:\Users\Home7\Documents\BRUNNER HENRIETTA\GLASS professional\ICOM\ICOM GLASS SARS POTERIES Oct 2017\Financial matters\IMG_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Home7\Documents\BRUNNER HENRIETTA\GLASS professional\ICOM\ICOM GLASS SARS POTERIES Oct 2017\Financial matters\IMG_3039.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1782598" cy="1336898"/>
                    </a:xfrm>
                    <a:prstGeom prst="rect">
                      <a:avLst/>
                    </a:prstGeom>
                    <a:noFill/>
                    <a:ln>
                      <a:noFill/>
                    </a:ln>
                  </pic:spPr>
                </pic:pic>
              </a:graphicData>
            </a:graphic>
          </wp:inline>
        </w:drawing>
      </w:r>
    </w:p>
    <w:p w:rsidR="00934C0F" w:rsidRDefault="00934C0F" w:rsidP="00934C0F">
      <w:pPr>
        <w:autoSpaceDE w:val="0"/>
        <w:autoSpaceDN w:val="0"/>
        <w:bidi/>
        <w:adjustRightInd w:val="0"/>
        <w:spacing w:line="276" w:lineRule="auto"/>
        <w:ind w:left="360"/>
        <w:rPr>
          <w:rFonts w:asciiTheme="minorHAnsi" w:eastAsiaTheme="minorHAnsi" w:hAnsiTheme="minorHAnsi" w:cstheme="minorBidi"/>
          <w:u w:val="single"/>
          <w:rtl/>
          <w:lang w:val="en-US" w:bidi="he-IL"/>
        </w:rPr>
      </w:pPr>
    </w:p>
    <w:p w:rsidR="00934C0F" w:rsidRDefault="00934C0F" w:rsidP="00934C0F">
      <w:pPr>
        <w:autoSpaceDE w:val="0"/>
        <w:autoSpaceDN w:val="0"/>
        <w:bidi/>
        <w:adjustRightInd w:val="0"/>
        <w:spacing w:line="276" w:lineRule="auto"/>
        <w:ind w:left="360"/>
        <w:rPr>
          <w:rFonts w:asciiTheme="minorHAnsi" w:eastAsiaTheme="minorHAnsi" w:hAnsiTheme="minorHAnsi" w:cstheme="minorBidi"/>
          <w:u w:val="single"/>
          <w:rtl/>
          <w:lang w:val="en-US" w:bidi="he-IL"/>
        </w:rPr>
      </w:pPr>
      <w:r w:rsidRPr="00AA6DEE">
        <w:rPr>
          <w:rFonts w:asciiTheme="minorHAnsi" w:eastAsiaTheme="minorHAnsi" w:hAnsiTheme="minorHAnsi" w:cstheme="minorBidi"/>
          <w:u w:val="single"/>
          <w:rtl/>
          <w:lang w:val="en-US" w:bidi="he-IL"/>
        </w:rPr>
        <w:t>ביקור ב</w:t>
      </w:r>
      <w:r>
        <w:rPr>
          <w:rFonts w:asciiTheme="minorHAnsi" w:eastAsiaTheme="minorHAnsi" w:hAnsiTheme="minorHAnsi" w:cstheme="minorBidi" w:hint="cs"/>
          <w:u w:val="single"/>
          <w:rtl/>
          <w:lang w:val="en-US" w:bidi="he-IL"/>
        </w:rPr>
        <w:t>מוזיאון של מפעל הקריסטל היוקרתי</w:t>
      </w:r>
      <w:r w:rsidRPr="00AA6DEE">
        <w:rPr>
          <w:rFonts w:asciiTheme="minorHAnsi" w:eastAsiaTheme="minorHAnsi" w:hAnsiTheme="minorHAnsi" w:cstheme="minorBidi"/>
          <w:u w:val="single"/>
          <w:rtl/>
          <w:lang w:val="en-US" w:bidi="he-IL"/>
        </w:rPr>
        <w:t xml:space="preserve"> </w:t>
      </w:r>
      <w:r w:rsidRPr="00AA6DEE">
        <w:rPr>
          <w:rFonts w:asciiTheme="minorHAnsi" w:eastAsiaTheme="minorHAnsi" w:hAnsiTheme="minorHAnsi" w:cstheme="minorBidi"/>
          <w:u w:val="single"/>
          <w:lang w:val="en-US" w:bidi="he-IL"/>
        </w:rPr>
        <w:t>Val Saint  Lambert</w:t>
      </w:r>
      <w:r w:rsidRPr="00AA6DEE">
        <w:rPr>
          <w:rFonts w:asciiTheme="minorHAnsi" w:eastAsiaTheme="minorHAnsi" w:hAnsiTheme="minorHAnsi" w:cstheme="minorBidi"/>
          <w:u w:val="single"/>
          <w:rtl/>
          <w:lang w:val="en-US" w:bidi="he-IL"/>
        </w:rPr>
        <w:t xml:space="preserve">, בלגיה:  </w:t>
      </w:r>
    </w:p>
    <w:p w:rsidR="00934C0F" w:rsidRDefault="00934C0F" w:rsidP="00934C0F">
      <w:pPr>
        <w:autoSpaceDE w:val="0"/>
        <w:autoSpaceDN w:val="0"/>
        <w:bidi/>
        <w:adjustRightInd w:val="0"/>
        <w:spacing w:line="276" w:lineRule="auto"/>
        <w:ind w:left="360"/>
        <w:rPr>
          <w:rFonts w:ascii="Arial" w:hAnsi="Arial" w:cs="Arial"/>
          <w:color w:val="000000"/>
          <w:sz w:val="23"/>
          <w:szCs w:val="23"/>
          <w:rtl/>
          <w:lang w:bidi="he-IL"/>
        </w:rPr>
      </w:pPr>
      <w:r>
        <w:rPr>
          <w:rFonts w:ascii="Arial" w:hAnsi="Arial" w:cs="Arial"/>
          <w:color w:val="000000"/>
          <w:sz w:val="23"/>
          <w:szCs w:val="23"/>
          <w:rtl/>
          <w:lang w:bidi="he-IL"/>
        </w:rPr>
        <w:t>ואל סנט למבר</w:t>
      </w:r>
      <w:r>
        <w:rPr>
          <w:rFonts w:ascii="Arial" w:hAnsi="Arial" w:cs="Arial" w:hint="cs"/>
          <w:color w:val="000000"/>
          <w:sz w:val="23"/>
          <w:szCs w:val="23"/>
          <w:rtl/>
          <w:lang w:bidi="he-IL"/>
        </w:rPr>
        <w:t xml:space="preserve"> נוסד ב</w:t>
      </w:r>
      <w:r>
        <w:rPr>
          <w:rFonts w:ascii="Arial" w:hAnsi="Arial" w:cs="Arial"/>
          <w:color w:val="000000"/>
          <w:sz w:val="23"/>
          <w:szCs w:val="23"/>
          <w:rtl/>
        </w:rPr>
        <w:t xml:space="preserve">-1826 </w:t>
      </w:r>
      <w:r>
        <w:rPr>
          <w:rFonts w:ascii="Arial" w:hAnsi="Arial" w:cs="Arial" w:hint="cs"/>
          <w:color w:val="000000"/>
          <w:sz w:val="23"/>
          <w:szCs w:val="23"/>
          <w:rtl/>
          <w:lang w:bidi="he-IL"/>
        </w:rPr>
        <w:t>והתמחתה בייצור</w:t>
      </w:r>
      <w:r>
        <w:rPr>
          <w:rFonts w:ascii="Arial" w:hAnsi="Arial" w:cs="Arial"/>
          <w:color w:val="000000"/>
          <w:sz w:val="23"/>
          <w:szCs w:val="23"/>
          <w:rtl/>
          <w:lang w:bidi="he-IL"/>
        </w:rPr>
        <w:t xml:space="preserve"> כלי קריסטל בעבודת יד</w:t>
      </w:r>
      <w:r>
        <w:rPr>
          <w:rFonts w:ascii="Arial" w:hAnsi="Arial" w:cs="Arial" w:hint="cs"/>
          <w:color w:val="000000"/>
          <w:sz w:val="23"/>
          <w:szCs w:val="23"/>
          <w:rtl/>
          <w:lang w:bidi="he-IL"/>
        </w:rPr>
        <w:t>. כיום היא ממשיכה לייצר סדרות קלאסיות לצד יצירות מודרניות פרי עיצובן של יוצרים ומעצבי זכוכית מכל העולם בני זמננו.</w:t>
      </w:r>
    </w:p>
    <w:p w:rsidR="00D42D00" w:rsidRDefault="00D42D00" w:rsidP="00D42D00">
      <w:pPr>
        <w:autoSpaceDE w:val="0"/>
        <w:autoSpaceDN w:val="0"/>
        <w:bidi/>
        <w:adjustRightInd w:val="0"/>
        <w:spacing w:line="276" w:lineRule="auto"/>
        <w:ind w:left="360"/>
        <w:rPr>
          <w:rFonts w:ascii="Arial" w:hAnsi="Arial" w:cs="Arial"/>
          <w:color w:val="000000"/>
          <w:sz w:val="23"/>
          <w:szCs w:val="23"/>
          <w:rtl/>
          <w:lang w:bidi="he-IL"/>
        </w:rPr>
      </w:pPr>
    </w:p>
    <w:p w:rsidR="00D42D00" w:rsidRDefault="00D42D00" w:rsidP="00D42D00">
      <w:pPr>
        <w:autoSpaceDE w:val="0"/>
        <w:autoSpaceDN w:val="0"/>
        <w:bidi/>
        <w:adjustRightInd w:val="0"/>
        <w:spacing w:line="276" w:lineRule="auto"/>
        <w:ind w:left="360"/>
        <w:rPr>
          <w:rFonts w:ascii="Arial" w:hAnsi="Arial" w:cs="Arial"/>
          <w:color w:val="000000"/>
          <w:sz w:val="23"/>
          <w:szCs w:val="23"/>
          <w:rtl/>
          <w:lang w:bidi="he-IL"/>
        </w:rPr>
      </w:pPr>
    </w:p>
    <w:p w:rsidR="00934C0F" w:rsidRDefault="00934C0F" w:rsidP="00934C0F">
      <w:pPr>
        <w:autoSpaceDE w:val="0"/>
        <w:autoSpaceDN w:val="0"/>
        <w:bidi/>
        <w:adjustRightInd w:val="0"/>
        <w:spacing w:line="276" w:lineRule="auto"/>
        <w:ind w:left="360"/>
        <w:jc w:val="center"/>
        <w:rPr>
          <w:rFonts w:ascii="Arial" w:hAnsi="Arial" w:cs="Arial"/>
          <w:color w:val="000000"/>
          <w:sz w:val="23"/>
          <w:szCs w:val="23"/>
          <w:rtl/>
          <w:lang w:bidi="he-IL"/>
        </w:rPr>
      </w:pPr>
      <w:r>
        <w:rPr>
          <w:noProof/>
          <w:lang w:val="en-US" w:bidi="he-IL"/>
        </w:rPr>
        <w:drawing>
          <wp:inline distT="0" distB="0" distL="0" distR="0" wp14:anchorId="69583783" wp14:editId="7856930C">
            <wp:extent cx="2378573" cy="1819608"/>
            <wp:effectExtent l="0" t="0" r="3175" b="0"/>
            <wp:docPr id="54294" name="Picture 54294" descr="הכלים בקולקציה החדשה מעוצבים בקווים מודרניים וחלקם שקופים לגמרי, כדי להפוך את המחיר לנגיש יותר. כמה יותר? אגרטל או דקנטר שקוף יעלה בין 200 ל-300 יורו (Courtesy of  Val Saint Lamb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הכלים בקולקציה החדשה מעוצבים בקווים מודרניים וחלקם שקופים לגמרי, כדי להפוך את המחיר לנגיש יותר. כמה יותר? אגרטל או דקנטר שקוף יעלה בין 200 ל-300 יורו (Courtesy of  Val Saint Lambert )"/>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384930" cy="1824471"/>
                    </a:xfrm>
                    <a:prstGeom prst="rect">
                      <a:avLst/>
                    </a:prstGeom>
                    <a:noFill/>
                    <a:ln>
                      <a:noFill/>
                    </a:ln>
                  </pic:spPr>
                </pic:pic>
              </a:graphicData>
            </a:graphic>
          </wp:inline>
        </w:drawing>
      </w:r>
    </w:p>
    <w:p w:rsidR="00934C0F" w:rsidRDefault="00934C0F" w:rsidP="00934C0F">
      <w:pPr>
        <w:autoSpaceDE w:val="0"/>
        <w:autoSpaceDN w:val="0"/>
        <w:bidi/>
        <w:adjustRightInd w:val="0"/>
        <w:spacing w:line="276" w:lineRule="auto"/>
        <w:ind w:left="360"/>
        <w:jc w:val="center"/>
        <w:rPr>
          <w:rFonts w:ascii="Arial" w:hAnsi="Arial" w:cs="Arial"/>
          <w:color w:val="000000"/>
          <w:sz w:val="23"/>
          <w:szCs w:val="23"/>
          <w:rtl/>
          <w:lang w:bidi="he-IL"/>
        </w:rPr>
      </w:pPr>
      <w:r>
        <w:rPr>
          <w:noProof/>
          <w:lang w:val="en-US" w:bidi="he-IL"/>
        </w:rPr>
        <w:drawing>
          <wp:inline distT="0" distB="0" distL="0" distR="0" wp14:anchorId="364AC17A" wp14:editId="6CED2934">
            <wp:extent cx="2475246" cy="1504950"/>
            <wp:effectExtent l="0" t="0" r="1270" b="0"/>
            <wp:docPr id="54295" name="Picture 54295" descr="הקולקצייה האחרונה של החברה הבלגית ''ואל סנט לאמברט'', שמעצבת ומייצרת כלי קריסטל משנת 1826. לצד הכלים הקלאסיים, החברה פונה עכשיו לקהל צעיר ומעודכן יותר (Courtesy of Val Saint Lam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הקולקצייה האחרונה של החברה הבלגית ''ואל סנט לאמברט'', שמעצבת ומייצרת כלי קריסטל משנת 1826. לצד הכלים הקלאסיים, החברה פונה עכשיו לקהל צעיר ומעודכן יותר (Courtesy of Val Saint Lambert)"/>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482132" cy="1509137"/>
                    </a:xfrm>
                    <a:prstGeom prst="rect">
                      <a:avLst/>
                    </a:prstGeom>
                    <a:noFill/>
                    <a:ln>
                      <a:noFill/>
                    </a:ln>
                  </pic:spPr>
                </pic:pic>
              </a:graphicData>
            </a:graphic>
          </wp:inline>
        </w:drawing>
      </w:r>
    </w:p>
    <w:p w:rsidR="00934C0F" w:rsidRDefault="00934C0F" w:rsidP="00934C0F">
      <w:pPr>
        <w:autoSpaceDE w:val="0"/>
        <w:autoSpaceDN w:val="0"/>
        <w:bidi/>
        <w:adjustRightInd w:val="0"/>
        <w:spacing w:line="276" w:lineRule="auto"/>
        <w:ind w:left="360"/>
        <w:rPr>
          <w:rFonts w:ascii="Arial" w:hAnsi="Arial" w:cs="Arial"/>
          <w:color w:val="000000"/>
          <w:sz w:val="23"/>
          <w:szCs w:val="23"/>
          <w:rtl/>
          <w:lang w:bidi="he-IL"/>
        </w:rPr>
      </w:pPr>
    </w:p>
    <w:p w:rsidR="00934C0F" w:rsidRDefault="00934C0F" w:rsidP="00934C0F">
      <w:pPr>
        <w:autoSpaceDE w:val="0"/>
        <w:autoSpaceDN w:val="0"/>
        <w:adjustRightInd w:val="0"/>
        <w:rPr>
          <w:rFonts w:asciiTheme="minorHAnsi" w:eastAsiaTheme="minorHAnsi" w:hAnsiTheme="minorHAnsi"/>
          <w:lang w:val="en-US" w:bidi="he-IL"/>
        </w:rPr>
      </w:pPr>
    </w:p>
    <w:p w:rsidR="00934C0F" w:rsidRPr="00736195" w:rsidRDefault="00934C0F" w:rsidP="00934C0F">
      <w:pPr>
        <w:autoSpaceDE w:val="0"/>
        <w:autoSpaceDN w:val="0"/>
        <w:bidi/>
        <w:adjustRightInd w:val="0"/>
        <w:spacing w:line="276" w:lineRule="auto"/>
        <w:ind w:left="360"/>
        <w:jc w:val="both"/>
        <w:rPr>
          <w:rFonts w:asciiTheme="minorBidi" w:hAnsiTheme="minorBidi" w:cstheme="minorBidi"/>
          <w:color w:val="000000"/>
          <w:sz w:val="19"/>
          <w:szCs w:val="19"/>
          <w:shd w:val="clear" w:color="auto" w:fill="FFFFFF"/>
          <w:lang w:val="en-US"/>
        </w:rPr>
      </w:pPr>
      <w:r>
        <w:rPr>
          <w:rFonts w:asciiTheme="minorHAnsi" w:hAnsiTheme="minorHAnsi" w:hint="cs"/>
          <w:color w:val="515151"/>
          <w:shd w:val="clear" w:color="auto" w:fill="FFFFFF"/>
          <w:rtl/>
          <w:lang w:val="en-US" w:bidi="he-IL"/>
        </w:rPr>
        <w:t xml:space="preserve">  </w:t>
      </w:r>
      <w:r w:rsidRPr="000A56E5">
        <w:rPr>
          <w:noProof/>
          <w:lang w:val="en-US" w:bidi="he-IL"/>
        </w:rPr>
        <w:drawing>
          <wp:inline distT="0" distB="0" distL="0" distR="0" wp14:anchorId="6C814693" wp14:editId="367D6D5D">
            <wp:extent cx="1308283" cy="1057275"/>
            <wp:effectExtent l="0" t="0" r="6350" b="0"/>
            <wp:docPr id="44" name="Picture 44" descr="Image result for val saint lambert crystal dis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val saint lambert crystal discovery"/>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flipV="1">
                      <a:off x="0" y="0"/>
                      <a:ext cx="1308283" cy="1057275"/>
                    </a:xfrm>
                    <a:prstGeom prst="rect">
                      <a:avLst/>
                    </a:prstGeom>
                    <a:noFill/>
                    <a:ln>
                      <a:noFill/>
                    </a:ln>
                  </pic:spPr>
                </pic:pic>
              </a:graphicData>
            </a:graphic>
          </wp:inline>
        </w:drawing>
      </w:r>
      <w:r>
        <w:rPr>
          <w:rFonts w:asciiTheme="minorHAnsi" w:hAnsiTheme="minorHAnsi" w:hint="cs"/>
          <w:color w:val="515151"/>
          <w:shd w:val="clear" w:color="auto" w:fill="FFFFFF"/>
          <w:rtl/>
          <w:lang w:val="en-US" w:bidi="he-IL"/>
        </w:rPr>
        <w:t xml:space="preserve">  </w:t>
      </w:r>
      <w:r w:rsidRPr="000A56E5">
        <w:rPr>
          <w:rFonts w:asciiTheme="minorHAnsi" w:eastAsiaTheme="minorHAnsi" w:hAnsiTheme="minorHAnsi"/>
          <w:noProof/>
          <w:rtl/>
          <w:lang w:val="en-US" w:bidi="he-IL"/>
        </w:rPr>
        <w:drawing>
          <wp:inline distT="0" distB="0" distL="0" distR="0" wp14:anchorId="04D95B49" wp14:editId="218FB279">
            <wp:extent cx="2298699" cy="1724025"/>
            <wp:effectExtent l="0" t="0" r="6985" b="0"/>
            <wp:docPr id="45" name="Picture 45" descr="D:\Users\Home7\Documents\BRUNNER HENRIETTA\GLASS professional\ICOM\ICOM GLASS SARS POTERIES Oct 2017\Financial matters\IMG_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ome7\Documents\BRUNNER HENRIETTA\GLASS professional\ICOM\ICOM GLASS SARS POTERIES Oct 2017\Financial matters\IMG_3048.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308335" cy="1731252"/>
                    </a:xfrm>
                    <a:prstGeom prst="rect">
                      <a:avLst/>
                    </a:prstGeom>
                    <a:noFill/>
                    <a:ln>
                      <a:noFill/>
                    </a:ln>
                  </pic:spPr>
                </pic:pic>
              </a:graphicData>
            </a:graphic>
          </wp:inline>
        </w:drawing>
      </w:r>
      <w:r>
        <w:rPr>
          <w:rFonts w:asciiTheme="minorHAnsi" w:hAnsiTheme="minorHAnsi" w:hint="cs"/>
          <w:color w:val="515151"/>
          <w:shd w:val="clear" w:color="auto" w:fill="FFFFFF"/>
          <w:rtl/>
          <w:lang w:val="en-US" w:bidi="he-IL"/>
        </w:rPr>
        <w:t xml:space="preserve"> </w:t>
      </w:r>
      <w:r w:rsidRPr="00D97E61">
        <w:rPr>
          <w:noProof/>
          <w:lang w:val="en-US" w:bidi="he-IL"/>
        </w:rPr>
        <w:drawing>
          <wp:inline distT="0" distB="0" distL="0" distR="0" wp14:anchorId="20BE9337" wp14:editId="4A2274DB">
            <wp:extent cx="1638300" cy="1092199"/>
            <wp:effectExtent l="0" t="0" r="0" b="0"/>
            <wp:docPr id="42" name="Picture 42" descr="http://www.cristaldiscovery.be/wp-content/uploads/2016/04/v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ristaldiscovery.be/wp-content/uploads/2016/04/verre.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1644192" cy="1096127"/>
                    </a:xfrm>
                    <a:prstGeom prst="rect">
                      <a:avLst/>
                    </a:prstGeom>
                    <a:noFill/>
                    <a:ln>
                      <a:noFill/>
                    </a:ln>
                  </pic:spPr>
                </pic:pic>
              </a:graphicData>
            </a:graphic>
          </wp:inline>
        </w:drawing>
      </w:r>
      <w:r>
        <w:rPr>
          <w:rFonts w:asciiTheme="minorHAnsi" w:hAnsiTheme="minorHAnsi"/>
          <w:color w:val="515151"/>
          <w:shd w:val="clear" w:color="auto" w:fill="FFFFFF"/>
          <w:lang w:val="en-US" w:bidi="he-IL"/>
        </w:rPr>
        <w:t xml:space="preserve"> </w:t>
      </w:r>
      <w:r>
        <w:rPr>
          <w:rFonts w:asciiTheme="minorHAnsi" w:hAnsiTheme="minorHAnsi" w:hint="cs"/>
          <w:color w:val="515151"/>
          <w:shd w:val="clear" w:color="auto" w:fill="FFFFFF"/>
          <w:rtl/>
          <w:lang w:val="en-US" w:bidi="he-IL"/>
        </w:rPr>
        <w:t xml:space="preserve"> </w:t>
      </w:r>
      <w:r>
        <w:rPr>
          <w:rFonts w:asciiTheme="minorBidi" w:hAnsiTheme="minorBidi" w:cstheme="minorBidi" w:hint="cs"/>
          <w:color w:val="000000"/>
          <w:sz w:val="19"/>
          <w:szCs w:val="19"/>
          <w:shd w:val="clear" w:color="auto" w:fill="FFFFFF"/>
          <w:rtl/>
          <w:lang w:val="en-US" w:bidi="he-IL"/>
        </w:rPr>
        <w:t xml:space="preserve">    </w:t>
      </w:r>
      <w:r w:rsidRPr="00736195">
        <w:rPr>
          <w:rFonts w:asciiTheme="minorBidi" w:hAnsiTheme="minorBidi" w:cstheme="minorBidi"/>
          <w:color w:val="000000"/>
          <w:sz w:val="19"/>
          <w:szCs w:val="19"/>
          <w:shd w:val="clear" w:color="auto" w:fill="FFFFFF"/>
          <w:rtl/>
          <w:lang w:val="en-US" w:bidi="he-IL"/>
        </w:rPr>
        <w:t xml:space="preserve">המוזיאון של אוסף של מפעל הקריסטל  </w:t>
      </w:r>
      <w:r w:rsidRPr="00736195">
        <w:rPr>
          <w:rFonts w:asciiTheme="minorBidi" w:hAnsiTheme="minorBidi" w:cstheme="minorBidi"/>
          <w:color w:val="000000"/>
          <w:sz w:val="19"/>
          <w:szCs w:val="19"/>
          <w:shd w:val="clear" w:color="auto" w:fill="FFFFFF"/>
          <w:lang w:val="en-US"/>
        </w:rPr>
        <w:t>Val Saint  Lambert</w:t>
      </w:r>
      <w:r w:rsidRPr="00736195">
        <w:rPr>
          <w:rFonts w:asciiTheme="minorBidi" w:hAnsiTheme="minorBidi" w:cstheme="minorBidi"/>
          <w:color w:val="000000"/>
          <w:sz w:val="19"/>
          <w:szCs w:val="19"/>
          <w:shd w:val="clear" w:color="auto" w:fill="FFFFFF"/>
          <w:rtl/>
          <w:lang w:val="en-US" w:bidi="he-IL"/>
        </w:rPr>
        <w:t xml:space="preserve">, בלגיה </w:t>
      </w:r>
    </w:p>
    <w:p w:rsidR="00934C0F" w:rsidRPr="004E7C3E" w:rsidRDefault="00934C0F" w:rsidP="00934C0F">
      <w:pPr>
        <w:autoSpaceDE w:val="0"/>
        <w:autoSpaceDN w:val="0"/>
        <w:bidi/>
        <w:adjustRightInd w:val="0"/>
        <w:spacing w:line="276" w:lineRule="auto"/>
        <w:ind w:left="360"/>
        <w:rPr>
          <w:rFonts w:asciiTheme="minorHAnsi" w:eastAsiaTheme="minorHAnsi" w:hAnsiTheme="minorHAnsi"/>
          <w:u w:val="single"/>
          <w:lang w:val="en-US" w:bidi="he-IL"/>
        </w:rPr>
      </w:pPr>
    </w:p>
    <w:p w:rsidR="00934C0F" w:rsidRDefault="00934C0F" w:rsidP="00934C0F">
      <w:pPr>
        <w:pStyle w:val="a5"/>
        <w:numPr>
          <w:ilvl w:val="0"/>
          <w:numId w:val="10"/>
        </w:numPr>
        <w:autoSpaceDE w:val="0"/>
        <w:autoSpaceDN w:val="0"/>
        <w:bidi/>
        <w:adjustRightInd w:val="0"/>
        <w:spacing w:line="276" w:lineRule="auto"/>
        <w:rPr>
          <w:rFonts w:asciiTheme="minorHAnsi" w:eastAsiaTheme="minorHAnsi" w:hAnsiTheme="minorHAnsi"/>
          <w:u w:val="single"/>
          <w:lang w:val="en-US" w:bidi="he-IL"/>
        </w:rPr>
      </w:pPr>
      <w:r w:rsidRPr="004124C8">
        <w:rPr>
          <w:rFonts w:asciiTheme="minorHAnsi" w:eastAsiaTheme="minorHAnsi" w:hAnsiTheme="minorHAnsi"/>
          <w:u w:val="single"/>
          <w:rtl/>
          <w:lang w:val="en-US" w:bidi="he-IL"/>
        </w:rPr>
        <w:t>ביקור ב</w:t>
      </w:r>
      <w:r>
        <w:rPr>
          <w:rFonts w:asciiTheme="minorHAnsi" w:eastAsiaTheme="minorHAnsi" w:hAnsiTheme="minorHAnsi" w:hint="cs"/>
          <w:u w:val="single"/>
          <w:rtl/>
          <w:lang w:val="en-US" w:bidi="he-IL"/>
        </w:rPr>
        <w:t xml:space="preserve">אוסף הפרטי של </w:t>
      </w:r>
      <w:r>
        <w:rPr>
          <w:rFonts w:asciiTheme="minorHAnsi" w:eastAsiaTheme="minorHAnsi" w:hAnsiTheme="minorHAnsi"/>
          <w:u w:val="single"/>
          <w:lang w:val="en-US" w:bidi="he-IL"/>
        </w:rPr>
        <w:t>Lothar Knauf</w:t>
      </w:r>
      <w:r>
        <w:rPr>
          <w:rFonts w:asciiTheme="minorHAnsi" w:eastAsiaTheme="minorHAnsi" w:hAnsiTheme="minorHAnsi" w:hint="cs"/>
          <w:u w:val="single"/>
          <w:rtl/>
          <w:lang w:val="en-US" w:bidi="he-IL"/>
        </w:rPr>
        <w:t xml:space="preserve"> בביתו ב-</w:t>
      </w:r>
      <w:r>
        <w:rPr>
          <w:rFonts w:asciiTheme="minorHAnsi" w:eastAsiaTheme="minorHAnsi" w:hAnsiTheme="minorHAnsi"/>
          <w:u w:val="single"/>
          <w:lang w:val="en-US" w:bidi="he-IL"/>
        </w:rPr>
        <w:t>Embourg</w:t>
      </w:r>
      <w:r w:rsidRPr="004124C8">
        <w:rPr>
          <w:rFonts w:asciiTheme="minorHAnsi" w:eastAsiaTheme="minorHAnsi" w:hAnsiTheme="minorHAnsi" w:hint="cs"/>
          <w:u w:val="single"/>
          <w:rtl/>
          <w:lang w:val="en-US" w:bidi="he-IL"/>
        </w:rPr>
        <w:t xml:space="preserve"> </w:t>
      </w:r>
    </w:p>
    <w:p w:rsidR="00934C0F" w:rsidRPr="00696F55" w:rsidRDefault="00934C0F" w:rsidP="00934C0F">
      <w:pPr>
        <w:autoSpaceDE w:val="0"/>
        <w:autoSpaceDN w:val="0"/>
        <w:bidi/>
        <w:adjustRightInd w:val="0"/>
        <w:spacing w:line="276" w:lineRule="auto"/>
        <w:ind w:left="360"/>
        <w:rPr>
          <w:rFonts w:asciiTheme="minorHAnsi" w:eastAsiaTheme="minorHAnsi" w:hAnsiTheme="minorHAnsi"/>
          <w:u w:val="single"/>
          <w:lang w:val="en-US" w:bidi="he-IL"/>
        </w:rPr>
      </w:pPr>
    </w:p>
    <w:p w:rsidR="00934C0F" w:rsidRDefault="00934C0F" w:rsidP="00934C0F">
      <w:pPr>
        <w:autoSpaceDE w:val="0"/>
        <w:autoSpaceDN w:val="0"/>
        <w:bidi/>
        <w:adjustRightInd w:val="0"/>
        <w:spacing w:line="276" w:lineRule="auto"/>
        <w:jc w:val="center"/>
        <w:rPr>
          <w:rFonts w:asciiTheme="minorHAnsi" w:eastAsiaTheme="minorHAnsi" w:hAnsiTheme="minorHAnsi"/>
          <w:rtl/>
          <w:lang w:val="en-US" w:bidi="he-IL"/>
        </w:rPr>
      </w:pPr>
      <w:r w:rsidRPr="0095693F">
        <w:rPr>
          <w:rFonts w:eastAsiaTheme="minorHAnsi"/>
          <w:noProof/>
          <w:rtl/>
          <w:lang w:val="en-US" w:bidi="he-IL"/>
        </w:rPr>
        <w:drawing>
          <wp:inline distT="0" distB="0" distL="0" distR="0" wp14:anchorId="3C0BB2BC" wp14:editId="27D4A01A">
            <wp:extent cx="1847850" cy="1385889"/>
            <wp:effectExtent l="0" t="0" r="0" b="5080"/>
            <wp:docPr id="23" name="Picture 23" descr="D:\Users\Home7\Documents\BRUNNER HENRIETTA\GLASS professional\ICOM\ICOM GLASS SARS POTERIES Oct 2017\Financial matters\IMG_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Home7\Documents\BRUNNER HENRIETTA\GLASS professional\ICOM\ICOM GLASS SARS POTERIES Oct 2017\Financial matters\IMG_3070.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1866750" cy="1400064"/>
                    </a:xfrm>
                    <a:prstGeom prst="rect">
                      <a:avLst/>
                    </a:prstGeom>
                    <a:noFill/>
                    <a:ln>
                      <a:noFill/>
                    </a:ln>
                  </pic:spPr>
                </pic:pic>
              </a:graphicData>
            </a:graphic>
          </wp:inline>
        </w:drawing>
      </w:r>
      <w:r w:rsidR="00D42D00">
        <w:rPr>
          <w:rFonts w:eastAsiaTheme="minorHAnsi" w:hint="cs"/>
          <w:noProof/>
          <w:rtl/>
          <w:lang w:val="en-US" w:bidi="he-IL"/>
        </w:rPr>
        <w:t xml:space="preserve">  </w:t>
      </w:r>
      <w:r w:rsidR="00D42D00" w:rsidRPr="0095693F">
        <w:rPr>
          <w:rFonts w:eastAsiaTheme="minorHAnsi"/>
          <w:noProof/>
          <w:rtl/>
          <w:lang w:val="en-US" w:bidi="he-IL"/>
        </w:rPr>
        <w:drawing>
          <wp:inline distT="0" distB="0" distL="0" distR="0" wp14:anchorId="13A6F633" wp14:editId="073FC9F0">
            <wp:extent cx="1841501" cy="1381125"/>
            <wp:effectExtent l="0" t="0" r="6350" b="9525"/>
            <wp:docPr id="24" name="Picture 24" descr="D:\Users\Home7\Documents\BRUNNER HENRIETTA\GLASS professional\ICOM\ICOM GLASS SARS POTERIES Oct 2017\Financial matters\IMG_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Home7\Documents\BRUNNER HENRIETTA\GLASS professional\ICOM\ICOM GLASS SARS POTERIES Oct 2017\Financial matters\IMG_3072.JP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1863782" cy="1397836"/>
                    </a:xfrm>
                    <a:prstGeom prst="rect">
                      <a:avLst/>
                    </a:prstGeom>
                    <a:noFill/>
                    <a:ln>
                      <a:noFill/>
                    </a:ln>
                  </pic:spPr>
                </pic:pic>
              </a:graphicData>
            </a:graphic>
          </wp:inline>
        </w:drawing>
      </w:r>
    </w:p>
    <w:p w:rsidR="00934C0F" w:rsidRDefault="00934C0F" w:rsidP="00934C0F">
      <w:pPr>
        <w:autoSpaceDE w:val="0"/>
        <w:autoSpaceDN w:val="0"/>
        <w:bidi/>
        <w:adjustRightInd w:val="0"/>
        <w:spacing w:line="276" w:lineRule="auto"/>
        <w:jc w:val="center"/>
        <w:rPr>
          <w:rFonts w:asciiTheme="minorHAnsi" w:eastAsiaTheme="minorHAnsi" w:hAnsiTheme="minorHAnsi"/>
          <w:rtl/>
          <w:lang w:val="en-US" w:bidi="he-IL"/>
        </w:rPr>
      </w:pPr>
      <w:r>
        <w:rPr>
          <w:rFonts w:asciiTheme="minorHAnsi" w:eastAsiaTheme="minorHAnsi" w:hAnsiTheme="minorHAnsi"/>
          <w:noProof/>
          <w:rtl/>
          <w:lang w:val="en-US" w:bidi="he-IL"/>
        </w:rPr>
        <w:drawing>
          <wp:inline distT="0" distB="0" distL="0" distR="0" wp14:anchorId="0B42274F" wp14:editId="03EACB6F">
            <wp:extent cx="1476375" cy="1968499"/>
            <wp:effectExtent l="0" t="0" r="0" b="0"/>
            <wp:docPr id="27" name="Picture 27" descr="D:\Users\Home7\Documents\BRUNNER HENRIETTA\GLASS professional\ICOM\ICOM GLASS SARS POTERIES Oct 2017\Financial matters\IMG_3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Home7\Documents\BRUNNER HENRIETTA\GLASS professional\ICOM\ICOM GLASS SARS POTERIES Oct 2017\Financial matters\IMG_3084.JPG"/>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1486057" cy="1981409"/>
                    </a:xfrm>
                    <a:prstGeom prst="rect">
                      <a:avLst/>
                    </a:prstGeom>
                    <a:noFill/>
                    <a:ln>
                      <a:noFill/>
                    </a:ln>
                  </pic:spPr>
                </pic:pic>
              </a:graphicData>
            </a:graphic>
          </wp:inline>
        </w:drawing>
      </w:r>
    </w:p>
    <w:p w:rsidR="00934C0F" w:rsidRPr="0095693F" w:rsidRDefault="00934C0F" w:rsidP="00934C0F">
      <w:pPr>
        <w:autoSpaceDE w:val="0"/>
        <w:autoSpaceDN w:val="0"/>
        <w:bidi/>
        <w:adjustRightInd w:val="0"/>
        <w:spacing w:line="276" w:lineRule="auto"/>
        <w:rPr>
          <w:rFonts w:asciiTheme="minorHAnsi" w:eastAsiaTheme="minorHAnsi" w:hAnsiTheme="minorHAnsi"/>
          <w:rtl/>
          <w:lang w:val="en-US" w:bidi="he-IL"/>
        </w:rPr>
      </w:pPr>
    </w:p>
    <w:p w:rsidR="00934C0F" w:rsidRDefault="00934C0F" w:rsidP="00934C0F">
      <w:pPr>
        <w:autoSpaceDE w:val="0"/>
        <w:autoSpaceDN w:val="0"/>
        <w:adjustRightInd w:val="0"/>
        <w:rPr>
          <w:rFonts w:eastAsiaTheme="minorHAnsi"/>
          <w:lang w:val="en-US" w:bidi="he-IL"/>
        </w:rPr>
      </w:pPr>
    </w:p>
    <w:p w:rsidR="00934C0F" w:rsidRDefault="00934C0F" w:rsidP="00934C0F">
      <w:pPr>
        <w:autoSpaceDE w:val="0"/>
        <w:autoSpaceDN w:val="0"/>
        <w:bidi/>
        <w:adjustRightInd w:val="0"/>
        <w:rPr>
          <w:rFonts w:eastAsiaTheme="minorHAnsi"/>
          <w:b/>
          <w:bCs/>
          <w:lang w:val="en-US" w:bidi="he-IL"/>
        </w:rPr>
      </w:pPr>
      <w:r w:rsidRPr="00E805A8">
        <w:rPr>
          <w:rFonts w:eastAsiaTheme="minorHAnsi" w:hint="cs"/>
          <w:b/>
          <w:bCs/>
          <w:rtl/>
          <w:lang w:val="en-US" w:bidi="he-IL"/>
        </w:rPr>
        <w:t>20.10.17</w:t>
      </w:r>
      <w:r>
        <w:rPr>
          <w:rFonts w:eastAsiaTheme="minorHAnsi" w:hint="cs"/>
          <w:b/>
          <w:bCs/>
          <w:rtl/>
          <w:lang w:val="en-US" w:bidi="he-IL"/>
        </w:rPr>
        <w:t xml:space="preserve">: </w:t>
      </w:r>
      <w:r>
        <w:rPr>
          <w:rFonts w:eastAsiaTheme="minorHAnsi"/>
          <w:b/>
          <w:bCs/>
          <w:lang w:val="en-US" w:bidi="he-IL"/>
        </w:rPr>
        <w:t>LIEGE</w:t>
      </w:r>
    </w:p>
    <w:p w:rsidR="00934C0F" w:rsidRDefault="00934C0F" w:rsidP="00934C0F">
      <w:pPr>
        <w:autoSpaceDE w:val="0"/>
        <w:autoSpaceDN w:val="0"/>
        <w:bidi/>
        <w:adjustRightInd w:val="0"/>
        <w:rPr>
          <w:rFonts w:eastAsiaTheme="minorHAnsi"/>
          <w:b/>
          <w:bCs/>
          <w:rtl/>
          <w:lang w:val="en-US" w:bidi="he-IL"/>
        </w:rPr>
      </w:pPr>
      <w:r>
        <w:rPr>
          <w:rFonts w:eastAsiaTheme="minorHAnsi"/>
          <w:b/>
          <w:bCs/>
          <w:lang w:val="en-US" w:bidi="he-IL"/>
        </w:rPr>
        <w:t xml:space="preserve"> </w:t>
      </w:r>
    </w:p>
    <w:p w:rsidR="00934C0F" w:rsidRDefault="00934C0F" w:rsidP="00934C0F">
      <w:pPr>
        <w:pStyle w:val="a5"/>
        <w:numPr>
          <w:ilvl w:val="0"/>
          <w:numId w:val="10"/>
        </w:numPr>
        <w:autoSpaceDE w:val="0"/>
        <w:autoSpaceDN w:val="0"/>
        <w:bidi/>
        <w:adjustRightInd w:val="0"/>
        <w:rPr>
          <w:rFonts w:asciiTheme="minorBidi" w:eastAsiaTheme="minorHAnsi" w:hAnsiTheme="minorBidi" w:cstheme="minorBidi"/>
          <w:sz w:val="22"/>
          <w:szCs w:val="22"/>
          <w:lang w:val="en-US" w:bidi="he-IL"/>
        </w:rPr>
      </w:pPr>
      <w:r w:rsidRPr="00CC147C">
        <w:rPr>
          <w:rFonts w:asciiTheme="minorBidi" w:eastAsiaTheme="minorHAnsi" w:hAnsiTheme="minorBidi" w:cstheme="minorBidi"/>
          <w:sz w:val="22"/>
          <w:szCs w:val="22"/>
          <w:u w:val="single"/>
          <w:rtl/>
          <w:lang w:val="en-US" w:bidi="he-IL"/>
        </w:rPr>
        <w:t>ביקור</w:t>
      </w:r>
      <w:r w:rsidRPr="00CC147C">
        <w:rPr>
          <w:rFonts w:asciiTheme="minorBidi" w:eastAsiaTheme="minorHAnsi" w:hAnsiTheme="minorBidi" w:cstheme="minorBidi"/>
          <w:sz w:val="22"/>
          <w:szCs w:val="22"/>
          <w:rtl/>
          <w:lang w:val="en-US" w:bidi="he-IL"/>
        </w:rPr>
        <w:t xml:space="preserve"> בכנסיית של סנט ברתלמי</w:t>
      </w:r>
      <w:r w:rsidRPr="00CC147C">
        <w:rPr>
          <w:rFonts w:asciiTheme="minorBidi" w:eastAsiaTheme="minorHAnsi" w:hAnsiTheme="minorBidi" w:cstheme="minorBidi" w:hint="cs"/>
          <w:sz w:val="22"/>
          <w:szCs w:val="22"/>
          <w:rtl/>
          <w:lang w:val="en-US" w:bidi="he-IL"/>
        </w:rPr>
        <w:t xml:space="preserve"> </w:t>
      </w:r>
      <w:r>
        <w:rPr>
          <w:rFonts w:asciiTheme="minorBidi" w:eastAsiaTheme="minorHAnsi" w:hAnsiTheme="minorBidi" w:cstheme="minorBidi" w:hint="cs"/>
          <w:sz w:val="22"/>
          <w:szCs w:val="22"/>
          <w:rtl/>
          <w:lang w:val="en-US" w:bidi="he-IL"/>
        </w:rPr>
        <w:t xml:space="preserve">שנבנה בסוף המאה ה-12 עם אגן הטבילה הייחודי מפליז הנחשב אחד מ-7 יצירות המופת של התרבות הבלגית. </w:t>
      </w:r>
    </w:p>
    <w:p w:rsidR="00934C0F" w:rsidRPr="003B27ED" w:rsidRDefault="00934C0F" w:rsidP="00934C0F">
      <w:pPr>
        <w:autoSpaceDE w:val="0"/>
        <w:autoSpaceDN w:val="0"/>
        <w:bidi/>
        <w:adjustRightInd w:val="0"/>
        <w:ind w:left="360"/>
        <w:jc w:val="center"/>
        <w:rPr>
          <w:rFonts w:asciiTheme="minorBidi" w:eastAsiaTheme="minorHAnsi" w:hAnsiTheme="minorBidi" w:cstheme="minorBidi"/>
          <w:sz w:val="22"/>
          <w:szCs w:val="22"/>
          <w:rtl/>
          <w:lang w:val="en-US" w:bidi="he-IL"/>
        </w:rPr>
      </w:pPr>
      <w:r>
        <w:rPr>
          <w:noProof/>
          <w:lang w:val="en-US" w:bidi="he-IL"/>
        </w:rPr>
        <w:drawing>
          <wp:inline distT="0" distB="0" distL="0" distR="0" wp14:anchorId="7AC98B68" wp14:editId="20F6076C">
            <wp:extent cx="4524375" cy="3016250"/>
            <wp:effectExtent l="0" t="0" r="9525" b="0"/>
            <wp:docPr id="54297" name="Picture 54297" descr="תוצאת תמונה עבור ‪st barthelemy chapel Li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תוצאת תמונה עבור ‪st barthelemy chapel Liege‬‏"/>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4524375" cy="3016250"/>
                    </a:xfrm>
                    <a:prstGeom prst="rect">
                      <a:avLst/>
                    </a:prstGeom>
                    <a:noFill/>
                    <a:ln>
                      <a:noFill/>
                    </a:ln>
                  </pic:spPr>
                </pic:pic>
              </a:graphicData>
            </a:graphic>
          </wp:inline>
        </w:drawing>
      </w:r>
      <w:r>
        <w:rPr>
          <w:noProof/>
          <w:lang w:val="en-US" w:bidi="he-IL"/>
        </w:rPr>
        <w:drawing>
          <wp:inline distT="0" distB="0" distL="0" distR="0" wp14:anchorId="6CAD3CFA" wp14:editId="4D092D11">
            <wp:extent cx="1400175" cy="1431406"/>
            <wp:effectExtent l="0" t="0" r="0" b="0"/>
            <wp:docPr id="54299" name="Picture 54299" descr="תוצאת תמונה עבור ‪st barthelemy chapel Li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תוצאת תמונה עבור ‪st barthelemy chapel Liege‬‏"/>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1405834" cy="1437191"/>
                    </a:xfrm>
                    <a:prstGeom prst="rect">
                      <a:avLst/>
                    </a:prstGeom>
                    <a:noFill/>
                    <a:ln>
                      <a:noFill/>
                    </a:ln>
                  </pic:spPr>
                </pic:pic>
              </a:graphicData>
            </a:graphic>
          </wp:inline>
        </w:drawing>
      </w:r>
      <w:r>
        <w:rPr>
          <w:noProof/>
          <w:lang w:val="en-US" w:bidi="he-IL"/>
        </w:rPr>
        <w:drawing>
          <wp:inline distT="0" distB="0" distL="0" distR="0" wp14:anchorId="2D5A6CF1" wp14:editId="01122D2D">
            <wp:extent cx="942412" cy="1438275"/>
            <wp:effectExtent l="0" t="0" r="0" b="0"/>
            <wp:docPr id="54296" name="Picture 54296" descr="http://www.belgiumtheplaceto.be/photos/Liege_eglise_Saint_Barthelemy_01_jpg_4.jpg?rand=7456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belgiumtheplaceto.be/photos/Liege_eglise_Saint_Barthelemy_01_jpg_4.jpg?rand=74563226"/>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941899" cy="1437492"/>
                    </a:xfrm>
                    <a:prstGeom prst="rect">
                      <a:avLst/>
                    </a:prstGeom>
                    <a:noFill/>
                    <a:ln>
                      <a:noFill/>
                    </a:ln>
                  </pic:spPr>
                </pic:pic>
              </a:graphicData>
            </a:graphic>
          </wp:inline>
        </w:drawing>
      </w:r>
    </w:p>
    <w:p w:rsidR="00934C0F" w:rsidRPr="003B27ED" w:rsidRDefault="00934C0F" w:rsidP="00934C0F">
      <w:pPr>
        <w:autoSpaceDE w:val="0"/>
        <w:autoSpaceDN w:val="0"/>
        <w:bidi/>
        <w:adjustRightInd w:val="0"/>
        <w:spacing w:line="276" w:lineRule="auto"/>
        <w:ind w:left="663"/>
        <w:jc w:val="center"/>
        <w:rPr>
          <w:rFonts w:ascii="Georgia" w:hAnsi="Georgia"/>
          <w:color w:val="000000"/>
          <w:sz w:val="19"/>
          <w:szCs w:val="19"/>
          <w:shd w:val="clear" w:color="auto" w:fill="FFFFFF"/>
          <w:lang w:val="en-US"/>
        </w:rPr>
      </w:pPr>
      <w:r w:rsidRPr="003B27ED">
        <w:rPr>
          <w:rFonts w:ascii="Georgia" w:hAnsi="Georgia"/>
          <w:color w:val="000000"/>
          <w:sz w:val="19"/>
          <w:szCs w:val="19"/>
          <w:shd w:val="clear" w:color="auto" w:fill="FFFFFF"/>
          <w:lang w:val="en-US"/>
        </w:rPr>
        <w:t>The Baptismal Font of the St Barthelemy Church </w:t>
      </w:r>
      <w:r>
        <w:rPr>
          <w:rFonts w:ascii="Georgia" w:hAnsi="Georgia"/>
          <w:color w:val="000000"/>
          <w:sz w:val="19"/>
          <w:szCs w:val="19"/>
          <w:shd w:val="clear" w:color="auto" w:fill="FFFFFF"/>
          <w:lang w:val="en-US"/>
        </w:rPr>
        <w:t>, 12</w:t>
      </w:r>
      <w:r w:rsidRPr="003B27ED">
        <w:rPr>
          <w:rFonts w:ascii="Georgia" w:hAnsi="Georgia"/>
          <w:color w:val="000000"/>
          <w:sz w:val="19"/>
          <w:szCs w:val="19"/>
          <w:shd w:val="clear" w:color="auto" w:fill="FFFFFF"/>
          <w:vertAlign w:val="superscript"/>
          <w:lang w:val="en-US"/>
        </w:rPr>
        <w:t>th</w:t>
      </w:r>
      <w:r>
        <w:rPr>
          <w:rFonts w:ascii="Georgia" w:hAnsi="Georgia"/>
          <w:color w:val="000000"/>
          <w:sz w:val="19"/>
          <w:szCs w:val="19"/>
          <w:shd w:val="clear" w:color="auto" w:fill="FFFFFF"/>
          <w:lang w:val="en-US"/>
        </w:rPr>
        <w:t xml:space="preserve"> century, Li</w:t>
      </w:r>
      <w:r>
        <w:rPr>
          <w:rFonts w:ascii="Calibri" w:hAnsi="Calibri"/>
          <w:color w:val="000000"/>
          <w:sz w:val="19"/>
          <w:szCs w:val="19"/>
          <w:shd w:val="clear" w:color="auto" w:fill="FFFFFF"/>
          <w:lang w:val="en-US"/>
        </w:rPr>
        <w:t>è</w:t>
      </w:r>
      <w:r>
        <w:rPr>
          <w:rFonts w:ascii="Georgia" w:hAnsi="Georgia"/>
          <w:color w:val="000000"/>
          <w:sz w:val="19"/>
          <w:szCs w:val="19"/>
          <w:shd w:val="clear" w:color="auto" w:fill="FFFFFF"/>
          <w:lang w:val="en-US"/>
        </w:rPr>
        <w:t>ge, Belgium</w:t>
      </w:r>
    </w:p>
    <w:p w:rsidR="00934C0F" w:rsidRPr="00934C0F" w:rsidRDefault="00934C0F" w:rsidP="00934C0F">
      <w:pPr>
        <w:autoSpaceDE w:val="0"/>
        <w:autoSpaceDN w:val="0"/>
        <w:bidi/>
        <w:adjustRightInd w:val="0"/>
        <w:spacing w:line="276" w:lineRule="auto"/>
        <w:ind w:left="360"/>
        <w:rPr>
          <w:rFonts w:asciiTheme="minorBidi" w:eastAsiaTheme="minorHAnsi" w:hAnsiTheme="minorBidi" w:cstheme="minorBidi"/>
          <w:sz w:val="22"/>
          <w:szCs w:val="22"/>
          <w:lang w:val="en-US" w:bidi="he-IL"/>
        </w:rPr>
      </w:pPr>
    </w:p>
    <w:p w:rsidR="00934C0F" w:rsidRPr="00166C86" w:rsidRDefault="00934C0F" w:rsidP="00D42D00">
      <w:pPr>
        <w:pStyle w:val="a5"/>
        <w:numPr>
          <w:ilvl w:val="0"/>
          <w:numId w:val="10"/>
        </w:numPr>
        <w:autoSpaceDE w:val="0"/>
        <w:autoSpaceDN w:val="0"/>
        <w:bidi/>
        <w:adjustRightInd w:val="0"/>
        <w:spacing w:line="276" w:lineRule="auto"/>
        <w:rPr>
          <w:rFonts w:asciiTheme="minorBidi" w:eastAsiaTheme="minorHAnsi" w:hAnsiTheme="minorBidi" w:cstheme="minorBidi"/>
          <w:sz w:val="22"/>
          <w:szCs w:val="22"/>
          <w:lang w:val="en-US" w:bidi="he-IL"/>
        </w:rPr>
      </w:pPr>
      <w:r w:rsidRPr="003B27ED">
        <w:rPr>
          <w:rFonts w:asciiTheme="minorBidi" w:eastAsiaTheme="minorHAnsi" w:hAnsiTheme="minorBidi" w:cstheme="minorBidi"/>
          <w:sz w:val="22"/>
          <w:szCs w:val="22"/>
          <w:u w:val="single"/>
          <w:rtl/>
          <w:lang w:val="en-US" w:bidi="he-IL"/>
        </w:rPr>
        <w:t>ביקור ב</w:t>
      </w:r>
      <w:r w:rsidRPr="003B27ED">
        <w:rPr>
          <w:rFonts w:asciiTheme="minorBidi" w:eastAsiaTheme="minorHAnsi" w:hAnsiTheme="minorBidi" w:cstheme="minorBidi" w:hint="cs"/>
          <w:sz w:val="22"/>
          <w:szCs w:val="22"/>
          <w:u w:val="single"/>
          <w:rtl/>
          <w:lang w:val="en-US" w:bidi="he-IL"/>
        </w:rPr>
        <w:t xml:space="preserve">אוסף הזכוכית של </w:t>
      </w:r>
      <w:r w:rsidRPr="003B27ED">
        <w:rPr>
          <w:rFonts w:asciiTheme="minorBidi" w:eastAsiaTheme="minorHAnsi" w:hAnsiTheme="minorBidi" w:cstheme="minorBidi"/>
          <w:sz w:val="22"/>
          <w:szCs w:val="22"/>
          <w:u w:val="single"/>
          <w:rtl/>
          <w:lang w:val="en-US" w:bidi="he-IL"/>
        </w:rPr>
        <w:t xml:space="preserve">מוזיאון </w:t>
      </w:r>
      <w:r w:rsidRPr="003B27ED">
        <w:rPr>
          <w:rFonts w:asciiTheme="minorBidi" w:eastAsiaTheme="minorHAnsi" w:hAnsiTheme="minorBidi" w:cstheme="minorBidi"/>
          <w:sz w:val="22"/>
          <w:szCs w:val="22"/>
          <w:u w:val="single"/>
          <w:lang w:val="en-US" w:bidi="he-IL"/>
        </w:rPr>
        <w:t xml:space="preserve"> </w:t>
      </w:r>
      <w:r w:rsidRPr="00166C86">
        <w:rPr>
          <w:rFonts w:asciiTheme="minorBidi" w:eastAsiaTheme="minorHAnsi" w:hAnsiTheme="minorBidi" w:cstheme="minorBidi"/>
          <w:sz w:val="22"/>
          <w:szCs w:val="22"/>
          <w:u w:val="single"/>
          <w:lang w:val="en-US" w:bidi="he-IL"/>
        </w:rPr>
        <w:t>Curtius</w:t>
      </w:r>
      <w:r>
        <w:rPr>
          <w:rFonts w:asciiTheme="minorBidi" w:eastAsiaTheme="minorHAnsi" w:hAnsiTheme="minorBidi" w:cstheme="minorBidi" w:hint="cs"/>
          <w:sz w:val="22"/>
          <w:szCs w:val="22"/>
          <w:rtl/>
          <w:lang w:val="en-US" w:bidi="he-IL"/>
        </w:rPr>
        <w:t xml:space="preserve"> ב</w:t>
      </w:r>
      <w:r w:rsidR="00D42D00">
        <w:rPr>
          <w:rFonts w:asciiTheme="minorBidi" w:eastAsiaTheme="minorHAnsi" w:hAnsiTheme="minorBidi" w:cstheme="minorBidi" w:hint="cs"/>
          <w:sz w:val="22"/>
          <w:szCs w:val="22"/>
          <w:rtl/>
          <w:lang w:val="en-US" w:bidi="he-IL"/>
        </w:rPr>
        <w:t>-</w:t>
      </w:r>
      <w:r>
        <w:rPr>
          <w:rFonts w:asciiTheme="minorBidi" w:eastAsiaTheme="minorHAnsi" w:hAnsiTheme="minorBidi" w:cstheme="minorBidi" w:hint="cs"/>
          <w:sz w:val="22"/>
          <w:szCs w:val="22"/>
          <w:rtl/>
          <w:lang w:val="en-US" w:bidi="he-IL"/>
        </w:rPr>
        <w:t xml:space="preserve"> </w:t>
      </w:r>
      <w:r>
        <w:rPr>
          <w:rFonts w:asciiTheme="minorBidi" w:eastAsiaTheme="minorHAnsi" w:hAnsiTheme="minorBidi" w:cstheme="minorBidi"/>
          <w:sz w:val="22"/>
          <w:szCs w:val="22"/>
          <w:lang w:val="en-US" w:bidi="he-IL"/>
        </w:rPr>
        <w:t>Li</w:t>
      </w:r>
      <w:r w:rsidR="00D42D00">
        <w:rPr>
          <w:rFonts w:ascii="Calibri" w:eastAsiaTheme="minorHAnsi" w:hAnsi="Calibri" w:cstheme="minorBidi"/>
          <w:sz w:val="22"/>
          <w:szCs w:val="22"/>
          <w:lang w:val="en-US" w:bidi="he-IL"/>
        </w:rPr>
        <w:t>è</w:t>
      </w:r>
      <w:r>
        <w:rPr>
          <w:rFonts w:asciiTheme="minorBidi" w:eastAsiaTheme="minorHAnsi" w:hAnsiTheme="minorBidi" w:cstheme="minorBidi"/>
          <w:sz w:val="22"/>
          <w:szCs w:val="22"/>
          <w:lang w:val="en-US" w:bidi="he-IL"/>
        </w:rPr>
        <w:t>ge</w:t>
      </w:r>
      <w:r>
        <w:rPr>
          <w:rFonts w:asciiTheme="minorBidi" w:eastAsiaTheme="minorHAnsi" w:hAnsiTheme="minorBidi" w:cstheme="minorBidi" w:hint="cs"/>
          <w:sz w:val="22"/>
          <w:szCs w:val="22"/>
          <w:rtl/>
          <w:lang w:val="en-US" w:bidi="he-IL"/>
        </w:rPr>
        <w:t>, בלגיה שנע</w:t>
      </w:r>
      <w:r w:rsidRPr="00166C86">
        <w:rPr>
          <w:rFonts w:asciiTheme="minorBidi" w:eastAsiaTheme="minorHAnsi" w:hAnsiTheme="minorBidi" w:cstheme="minorBidi" w:hint="cs"/>
          <w:sz w:val="22"/>
          <w:szCs w:val="22"/>
          <w:rtl/>
          <w:lang w:val="en-US" w:bidi="he-IL"/>
        </w:rPr>
        <w:t xml:space="preserve"> מכלים מן התקופה הרומית ועד ימינו. מרשים ועשיר במיוחד האוסף האירופי מתקופת הרנסנס והבארוק ושל זכוכית ה-</w:t>
      </w:r>
      <w:r w:rsidRPr="00166C86">
        <w:rPr>
          <w:rFonts w:asciiTheme="minorBidi" w:eastAsiaTheme="minorHAnsi" w:hAnsiTheme="minorBidi" w:cstheme="minorBidi"/>
          <w:sz w:val="22"/>
          <w:szCs w:val="22"/>
          <w:lang w:val="en-US" w:bidi="he-IL"/>
        </w:rPr>
        <w:t xml:space="preserve">Art </w:t>
      </w:r>
      <w:r w:rsidR="00D42D00">
        <w:rPr>
          <w:rFonts w:asciiTheme="minorBidi" w:eastAsiaTheme="minorHAnsi" w:hAnsiTheme="minorBidi" w:cstheme="minorBidi"/>
          <w:sz w:val="22"/>
          <w:szCs w:val="22"/>
          <w:lang w:val="en-US" w:bidi="he-IL"/>
        </w:rPr>
        <w:t xml:space="preserve"> </w:t>
      </w:r>
      <w:r w:rsidRPr="00166C86">
        <w:rPr>
          <w:rFonts w:asciiTheme="minorBidi" w:eastAsiaTheme="minorHAnsi" w:hAnsiTheme="minorBidi" w:cstheme="minorBidi"/>
          <w:sz w:val="22"/>
          <w:szCs w:val="22"/>
          <w:lang w:val="en-US" w:bidi="he-IL"/>
        </w:rPr>
        <w:t>Nouveau</w:t>
      </w:r>
      <w:r w:rsidR="00D42D00">
        <w:rPr>
          <w:rFonts w:asciiTheme="minorBidi" w:eastAsiaTheme="minorHAnsi" w:hAnsiTheme="minorBidi" w:cstheme="minorBidi" w:hint="cs"/>
          <w:sz w:val="22"/>
          <w:szCs w:val="22"/>
          <w:rtl/>
          <w:lang w:val="en-US" w:bidi="he-IL"/>
        </w:rPr>
        <w:t xml:space="preserve"> ו-</w:t>
      </w:r>
      <w:r w:rsidR="00D42D00">
        <w:rPr>
          <w:rFonts w:asciiTheme="minorBidi" w:eastAsiaTheme="minorHAnsi" w:hAnsiTheme="minorBidi" w:cstheme="minorBidi"/>
          <w:sz w:val="22"/>
          <w:szCs w:val="22"/>
          <w:lang w:val="en-US" w:bidi="he-IL"/>
        </w:rPr>
        <w:t>Art Deco</w:t>
      </w:r>
      <w:r w:rsidR="00D42D00">
        <w:rPr>
          <w:rFonts w:asciiTheme="minorBidi" w:eastAsiaTheme="minorHAnsi" w:hAnsiTheme="minorBidi" w:cstheme="minorBidi" w:hint="cs"/>
          <w:sz w:val="22"/>
          <w:szCs w:val="22"/>
          <w:rtl/>
          <w:lang w:val="en-US" w:bidi="he-IL"/>
        </w:rPr>
        <w:t>.</w:t>
      </w:r>
    </w:p>
    <w:p w:rsidR="00934C0F" w:rsidRPr="00CC147C" w:rsidRDefault="00934C0F" w:rsidP="00934C0F">
      <w:pPr>
        <w:autoSpaceDE w:val="0"/>
        <w:autoSpaceDN w:val="0"/>
        <w:bidi/>
        <w:adjustRightInd w:val="0"/>
        <w:spacing w:line="276" w:lineRule="auto"/>
        <w:rPr>
          <w:rFonts w:asciiTheme="minorBidi" w:eastAsiaTheme="minorHAnsi" w:hAnsiTheme="minorBidi" w:cstheme="minorBidi"/>
          <w:noProof/>
          <w:sz w:val="22"/>
          <w:szCs w:val="22"/>
          <w:u w:val="single"/>
          <w:rtl/>
          <w:lang w:val="en-US" w:bidi="he-IL"/>
        </w:rPr>
      </w:pPr>
    </w:p>
    <w:p w:rsidR="00934C0F" w:rsidRDefault="00934C0F" w:rsidP="00934C0F">
      <w:pPr>
        <w:autoSpaceDE w:val="0"/>
        <w:autoSpaceDN w:val="0"/>
        <w:bidi/>
        <w:adjustRightInd w:val="0"/>
        <w:spacing w:line="276" w:lineRule="auto"/>
        <w:jc w:val="center"/>
        <w:rPr>
          <w:rFonts w:asciiTheme="minorHAnsi" w:eastAsiaTheme="minorHAnsi" w:hAnsiTheme="minorHAnsi"/>
          <w:u w:val="single"/>
          <w:rtl/>
          <w:lang w:val="en-US" w:bidi="he-IL"/>
        </w:rPr>
      </w:pPr>
      <w:r>
        <w:rPr>
          <w:noProof/>
          <w:lang w:val="en-US" w:bidi="he-IL"/>
        </w:rPr>
        <w:drawing>
          <wp:inline distT="0" distB="0" distL="0" distR="0" wp14:anchorId="3451B23E" wp14:editId="3D2FD0E9">
            <wp:extent cx="1524000" cy="1016000"/>
            <wp:effectExtent l="0" t="0" r="0" b="0"/>
            <wp:docPr id="57" name="Picture 57" descr="תוצאת תמונה עבור ‪curtius museum glass collection li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תוצאת תמונה עבור ‪curtius museum glass collection liege‬‏"/>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1524000" cy="1016000"/>
                    </a:xfrm>
                    <a:prstGeom prst="rect">
                      <a:avLst/>
                    </a:prstGeom>
                    <a:noFill/>
                    <a:ln>
                      <a:noFill/>
                    </a:ln>
                  </pic:spPr>
                </pic:pic>
              </a:graphicData>
            </a:graphic>
          </wp:inline>
        </w:drawing>
      </w:r>
      <w:r w:rsidRPr="00DE70A2">
        <w:t xml:space="preserve"> </w:t>
      </w:r>
      <w:r>
        <w:rPr>
          <w:noProof/>
          <w:lang w:val="en-US" w:bidi="he-IL"/>
        </w:rPr>
        <w:drawing>
          <wp:inline distT="0" distB="0" distL="0" distR="0" wp14:anchorId="6E6E530F" wp14:editId="19754D2E">
            <wp:extent cx="1352550" cy="1998842"/>
            <wp:effectExtent l="0" t="0" r="0" b="1905"/>
            <wp:docPr id="59" name="Picture 59" descr="תוצאת תמונה עבור ‪curtius museum glass collection li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תוצאת תמונה עבור ‪curtius museum glass collection liege‬‏"/>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1352942" cy="1999422"/>
                    </a:xfrm>
                    <a:prstGeom prst="rect">
                      <a:avLst/>
                    </a:prstGeom>
                    <a:noFill/>
                    <a:ln>
                      <a:noFill/>
                    </a:ln>
                  </pic:spPr>
                </pic:pic>
              </a:graphicData>
            </a:graphic>
          </wp:inline>
        </w:drawing>
      </w:r>
      <w:r>
        <w:rPr>
          <w:rFonts w:hint="cs"/>
          <w:rtl/>
          <w:lang w:bidi="he-IL"/>
        </w:rPr>
        <w:t xml:space="preserve">   </w:t>
      </w:r>
      <w:r w:rsidRPr="00DE70A2">
        <w:rPr>
          <w:rFonts w:asciiTheme="minorHAnsi" w:eastAsiaTheme="minorHAnsi" w:hAnsiTheme="minorHAnsi"/>
          <w:noProof/>
          <w:rtl/>
          <w:lang w:val="en-US" w:bidi="he-IL"/>
        </w:rPr>
        <w:drawing>
          <wp:inline distT="0" distB="0" distL="0" distR="0" wp14:anchorId="441E9263" wp14:editId="63E2AE0A">
            <wp:extent cx="1290638" cy="1720851"/>
            <wp:effectExtent l="0" t="0" r="5080" b="0"/>
            <wp:docPr id="36" name="Picture 36" descr="D:\Users\Home7\Documents\BRUNNER HENRIETTA\GLASS professional\ICOM\ICOM GLASS SARS POTERIES Oct 2017\Financial matters\IMG_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ome7\Documents\BRUNNER HENRIETTA\GLASS professional\ICOM\ICOM GLASS SARS POTERIES Oct 2017\Financial matters\IMG_3122.JPG"/>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1293767" cy="1725023"/>
                    </a:xfrm>
                    <a:prstGeom prst="rect">
                      <a:avLst/>
                    </a:prstGeom>
                    <a:noFill/>
                    <a:ln>
                      <a:noFill/>
                    </a:ln>
                  </pic:spPr>
                </pic:pic>
              </a:graphicData>
            </a:graphic>
          </wp:inline>
        </w:drawing>
      </w:r>
    </w:p>
    <w:p w:rsidR="00934C0F" w:rsidRPr="00DE70A2" w:rsidRDefault="00934C0F" w:rsidP="00934C0F">
      <w:pPr>
        <w:autoSpaceDE w:val="0"/>
        <w:autoSpaceDN w:val="0"/>
        <w:bidi/>
        <w:adjustRightInd w:val="0"/>
        <w:spacing w:line="276" w:lineRule="auto"/>
        <w:rPr>
          <w:rFonts w:asciiTheme="minorHAnsi" w:eastAsiaTheme="minorHAnsi" w:hAnsiTheme="minorHAnsi"/>
          <w:u w:val="single"/>
          <w:lang w:bidi="he-IL"/>
        </w:rPr>
      </w:pPr>
    </w:p>
    <w:p w:rsidR="00934C0F" w:rsidRPr="00DA6FF6" w:rsidRDefault="00934C0F" w:rsidP="00934C0F">
      <w:pPr>
        <w:pStyle w:val="a5"/>
        <w:numPr>
          <w:ilvl w:val="0"/>
          <w:numId w:val="10"/>
        </w:numPr>
        <w:autoSpaceDE w:val="0"/>
        <w:autoSpaceDN w:val="0"/>
        <w:bidi/>
        <w:adjustRightInd w:val="0"/>
        <w:spacing w:line="276" w:lineRule="auto"/>
        <w:rPr>
          <w:rFonts w:asciiTheme="minorBidi" w:eastAsiaTheme="minorHAnsi" w:hAnsiTheme="minorBidi" w:cstheme="minorBidi"/>
          <w:sz w:val="22"/>
          <w:szCs w:val="22"/>
          <w:rtl/>
          <w:lang w:val="en-US" w:bidi="he-IL"/>
        </w:rPr>
      </w:pPr>
      <w:r w:rsidRPr="00DA6FF6">
        <w:rPr>
          <w:rFonts w:asciiTheme="minorBidi" w:eastAsiaTheme="minorHAnsi" w:hAnsiTheme="minorBidi" w:cstheme="minorBidi"/>
          <w:sz w:val="22"/>
          <w:szCs w:val="22"/>
          <w:u w:val="single"/>
          <w:rtl/>
          <w:lang w:val="en-US" w:bidi="he-IL"/>
        </w:rPr>
        <w:t xml:space="preserve">קבלת פנים וארוחת ערב חגיגית </w:t>
      </w:r>
      <w:r w:rsidRPr="00DA6FF6">
        <w:rPr>
          <w:rFonts w:asciiTheme="minorBidi" w:eastAsiaTheme="minorHAnsi" w:hAnsiTheme="minorBidi" w:cstheme="minorBidi"/>
          <w:sz w:val="22"/>
          <w:szCs w:val="22"/>
          <w:rtl/>
          <w:lang w:val="en-US" w:bidi="he-IL"/>
        </w:rPr>
        <w:t>בחסות מחוז הצפון של צרפת בבית העיריה ב-</w:t>
      </w:r>
      <w:r w:rsidRPr="00DA6FF6">
        <w:rPr>
          <w:rFonts w:asciiTheme="minorBidi" w:eastAsiaTheme="minorHAnsi" w:hAnsiTheme="minorBidi" w:cstheme="minorBidi"/>
          <w:sz w:val="22"/>
          <w:szCs w:val="22"/>
          <w:lang w:val="en-US" w:bidi="he-IL"/>
        </w:rPr>
        <w:t>Lille</w:t>
      </w:r>
      <w:r w:rsidRPr="00DA6FF6">
        <w:rPr>
          <w:rFonts w:asciiTheme="minorBidi" w:eastAsiaTheme="minorHAnsi" w:hAnsiTheme="minorBidi" w:cstheme="minorBidi"/>
          <w:sz w:val="22"/>
          <w:szCs w:val="22"/>
          <w:rtl/>
          <w:lang w:val="en-US" w:bidi="he-IL"/>
        </w:rPr>
        <w:t xml:space="preserve"> </w:t>
      </w:r>
    </w:p>
    <w:p w:rsidR="00934C0F" w:rsidRDefault="00934C0F" w:rsidP="00934C0F">
      <w:pPr>
        <w:autoSpaceDE w:val="0"/>
        <w:autoSpaceDN w:val="0"/>
        <w:bidi/>
        <w:adjustRightInd w:val="0"/>
        <w:jc w:val="center"/>
        <w:rPr>
          <w:rtl/>
          <w:lang w:val="en-US" w:bidi="he-IL"/>
        </w:rPr>
      </w:pPr>
      <w:r>
        <w:rPr>
          <w:rFonts w:eastAsiaTheme="minorHAnsi"/>
          <w:b/>
          <w:bCs/>
          <w:noProof/>
          <w:rtl/>
          <w:lang w:val="en-US" w:bidi="he-IL"/>
        </w:rPr>
        <w:drawing>
          <wp:inline distT="0" distB="0" distL="0" distR="0" wp14:anchorId="244BD933" wp14:editId="0CD84369">
            <wp:extent cx="2425700" cy="1819275"/>
            <wp:effectExtent l="0" t="0" r="0" b="9525"/>
            <wp:docPr id="31" name="Picture 31" descr="D:\Users\Home7\Documents\BRUNNER HENRIETTA\GLASS professional\ICOM\ICOM GLASS SARS POTERIES Oct 2017\Financial matters\IMG_3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Home7\Documents\BRUNNER HENRIETTA\GLASS professional\ICOM\ICOM GLASS SARS POTERIES Oct 2017\Financial matters\IMG_3282.JPG"/>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2454454" cy="1840840"/>
                    </a:xfrm>
                    <a:prstGeom prst="rect">
                      <a:avLst/>
                    </a:prstGeom>
                    <a:noFill/>
                    <a:ln>
                      <a:noFill/>
                    </a:ln>
                  </pic:spPr>
                </pic:pic>
              </a:graphicData>
            </a:graphic>
          </wp:inline>
        </w:drawing>
      </w:r>
      <w:r>
        <w:rPr>
          <w:rFonts w:eastAsiaTheme="minorHAnsi" w:hint="cs"/>
          <w:b/>
          <w:bCs/>
          <w:rtl/>
          <w:lang w:val="en-US" w:bidi="he-IL"/>
        </w:rPr>
        <w:t xml:space="preserve">   </w:t>
      </w:r>
      <w:r>
        <w:rPr>
          <w:rFonts w:eastAsiaTheme="minorHAnsi"/>
          <w:b/>
          <w:bCs/>
          <w:noProof/>
          <w:rtl/>
          <w:lang w:val="en-US" w:bidi="he-IL"/>
        </w:rPr>
        <w:drawing>
          <wp:inline distT="0" distB="0" distL="0" distR="0" wp14:anchorId="69C64CF7" wp14:editId="7783913E">
            <wp:extent cx="2095500" cy="1820440"/>
            <wp:effectExtent l="0" t="0" r="0" b="8890"/>
            <wp:docPr id="20" name="Picture 20" descr="D:\Users\Home7\Documents\BRUNNER HENRIETTA\GLASS professional\ICOM\ICOM GLASS SARS POTERIES Oct 2017\Financial matter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Home7\Documents\BRUNNER HENRIETTA\GLASS professional\ICOM\ICOM GLASS SARS POTERIES Oct 2017\Financial matters\FullSizeRender.jpg"/>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099015" cy="1823494"/>
                    </a:xfrm>
                    <a:prstGeom prst="rect">
                      <a:avLst/>
                    </a:prstGeom>
                    <a:noFill/>
                    <a:ln>
                      <a:noFill/>
                    </a:ln>
                  </pic:spPr>
                </pic:pic>
              </a:graphicData>
            </a:graphic>
          </wp:inline>
        </w:drawing>
      </w:r>
    </w:p>
    <w:p w:rsidR="00F2616D" w:rsidRDefault="00F2616D" w:rsidP="00934C0F">
      <w:pPr>
        <w:jc w:val="center"/>
        <w:rPr>
          <w:lang w:val="en-US"/>
        </w:rPr>
      </w:pPr>
    </w:p>
    <w:p w:rsidR="00F2616D" w:rsidRDefault="00934C0F" w:rsidP="00F2616D">
      <w:pPr>
        <w:bidi/>
        <w:spacing w:line="360" w:lineRule="auto"/>
        <w:jc w:val="center"/>
        <w:rPr>
          <w:rFonts w:asciiTheme="minorBidi" w:hAnsiTheme="minorBidi" w:cstheme="minorBidi"/>
          <w:color w:val="0070C0"/>
          <w:sz w:val="20"/>
          <w:szCs w:val="20"/>
          <w:rtl/>
          <w:lang w:bidi="he-IL"/>
        </w:rPr>
      </w:pPr>
      <w:r>
        <w:rPr>
          <w:noProof/>
          <w:lang w:val="en-US" w:bidi="he-IL"/>
        </w:rPr>
        <w:drawing>
          <wp:inline distT="0" distB="0" distL="0" distR="0" wp14:anchorId="78EDB1D8" wp14:editId="51CCB436">
            <wp:extent cx="2257425" cy="1836011"/>
            <wp:effectExtent l="0" t="0" r="0" b="0"/>
            <wp:docPr id="4" name="Picture 4" descr="D:\Users\Home7\Documents\BRUNNER HENRIETTA\GLASS Professional\ICOM\ICOM GLASS SARS POTERIES Oct 2017\Financial matter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ome7\Documents\BRUNNER HENRIETTA\GLASS Professional\ICOM\ICOM GLASS SARS POTERIES Oct 2017\Financial matters\FullSizeRender.jpg"/>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263649" cy="1841073"/>
                    </a:xfrm>
                    <a:prstGeom prst="rect">
                      <a:avLst/>
                    </a:prstGeom>
                    <a:noFill/>
                    <a:ln>
                      <a:noFill/>
                    </a:ln>
                  </pic:spPr>
                </pic:pic>
              </a:graphicData>
            </a:graphic>
          </wp:inline>
        </w:drawing>
      </w:r>
      <w:r w:rsidR="00F2616D" w:rsidRPr="00F2616D">
        <w:rPr>
          <w:rFonts w:asciiTheme="minorBidi" w:hAnsiTheme="minorBidi" w:cstheme="minorBidi" w:hint="cs"/>
          <w:color w:val="0070C0"/>
          <w:sz w:val="20"/>
          <w:szCs w:val="20"/>
          <w:rtl/>
          <w:lang w:bidi="he-IL"/>
        </w:rPr>
        <w:t xml:space="preserve"> </w:t>
      </w:r>
    </w:p>
    <w:p w:rsidR="00F2616D" w:rsidRDefault="00F2616D" w:rsidP="00F2616D">
      <w:pPr>
        <w:bidi/>
        <w:spacing w:line="360" w:lineRule="auto"/>
        <w:jc w:val="center"/>
        <w:rPr>
          <w:rFonts w:asciiTheme="minorBidi" w:hAnsiTheme="minorBidi" w:cstheme="minorBidi"/>
          <w:color w:val="0070C0"/>
          <w:sz w:val="20"/>
          <w:szCs w:val="20"/>
          <w:rtl/>
          <w:lang w:bidi="he-IL"/>
        </w:rPr>
      </w:pPr>
    </w:p>
    <w:p w:rsidR="00F2616D" w:rsidRDefault="00F2616D" w:rsidP="00F2616D">
      <w:pPr>
        <w:bidi/>
        <w:spacing w:line="360" w:lineRule="auto"/>
        <w:jc w:val="center"/>
        <w:rPr>
          <w:rFonts w:asciiTheme="minorBidi" w:hAnsiTheme="minorBidi" w:cstheme="minorBidi"/>
          <w:rtl/>
          <w:lang w:bidi="he-IL"/>
        </w:rPr>
      </w:pPr>
      <w:r w:rsidRPr="00F2616D">
        <w:rPr>
          <w:rFonts w:asciiTheme="minorBidi" w:hAnsiTheme="minorBidi" w:cstheme="minorBidi" w:hint="cs"/>
          <w:rtl/>
          <w:lang w:bidi="he-IL"/>
        </w:rPr>
        <w:t xml:space="preserve">הכנס היה מאורגן היטב, האווירה </w:t>
      </w:r>
      <w:r w:rsidR="00D42D00">
        <w:rPr>
          <w:rFonts w:asciiTheme="minorBidi" w:hAnsiTheme="minorBidi" w:cstheme="minorBidi" w:hint="cs"/>
          <w:rtl/>
          <w:lang w:bidi="he-IL"/>
        </w:rPr>
        <w:t xml:space="preserve">הייתה </w:t>
      </w:r>
      <w:r w:rsidRPr="00F2616D">
        <w:rPr>
          <w:rFonts w:asciiTheme="minorBidi" w:hAnsiTheme="minorBidi" w:cstheme="minorBidi" w:hint="cs"/>
          <w:rtl/>
          <w:lang w:bidi="he-IL"/>
        </w:rPr>
        <w:t>מצוינת, בכל מקום קבלו אותנו בשמחה ובהתרגשות, והסיורים היו מעניינים ומעשירים ביותר.</w:t>
      </w:r>
    </w:p>
    <w:p w:rsidR="00D42D00" w:rsidRDefault="00D42D00" w:rsidP="00D42D00">
      <w:pPr>
        <w:bidi/>
        <w:spacing w:line="360" w:lineRule="auto"/>
        <w:jc w:val="center"/>
        <w:rPr>
          <w:rFonts w:asciiTheme="minorBidi" w:hAnsiTheme="minorBidi" w:cstheme="minorBidi"/>
          <w:rtl/>
          <w:lang w:bidi="he-IL"/>
        </w:rPr>
      </w:pPr>
    </w:p>
    <w:p w:rsidR="00D42D00" w:rsidRDefault="00D42D00" w:rsidP="00D42D00">
      <w:pPr>
        <w:bidi/>
        <w:spacing w:line="360" w:lineRule="auto"/>
        <w:jc w:val="center"/>
        <w:rPr>
          <w:rFonts w:asciiTheme="minorBidi" w:hAnsiTheme="minorBidi" w:cstheme="minorBidi"/>
          <w:rtl/>
          <w:lang w:bidi="he-IL"/>
        </w:rPr>
      </w:pPr>
    </w:p>
    <w:p w:rsidR="00D42D00" w:rsidRPr="00F2616D" w:rsidRDefault="00D42D00" w:rsidP="00D42D00">
      <w:pPr>
        <w:bidi/>
        <w:spacing w:line="360" w:lineRule="auto"/>
        <w:jc w:val="center"/>
        <w:rPr>
          <w:rFonts w:asciiTheme="minorBidi" w:hAnsiTheme="minorBidi" w:cstheme="minorBidi"/>
          <w:lang w:bidi="he-IL"/>
        </w:rPr>
      </w:pPr>
    </w:p>
    <w:p w:rsidR="003F440E" w:rsidRPr="00D42D00" w:rsidRDefault="00D42D00" w:rsidP="00D42D00">
      <w:pPr>
        <w:jc w:val="center"/>
        <w:rPr>
          <w:rFonts w:asciiTheme="minorBidi" w:hAnsiTheme="minorBidi" w:cstheme="minorBidi"/>
        </w:rPr>
      </w:pPr>
      <w:r w:rsidRPr="00D42D00">
        <w:rPr>
          <w:rFonts w:asciiTheme="minorBidi" w:hAnsiTheme="minorBidi" w:cstheme="minorBidi"/>
          <w:rtl/>
          <w:lang w:bidi="he-IL"/>
        </w:rPr>
        <w:t>‏31 אוקטובר, 2017</w:t>
      </w:r>
    </w:p>
    <w:sectPr w:rsidR="003F440E" w:rsidRPr="00D42D00" w:rsidSect="00FD7247">
      <w:footerReference w:type="default" r:id="rId8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35E" w:rsidRDefault="0036435E">
      <w:r>
        <w:separator/>
      </w:r>
    </w:p>
  </w:endnote>
  <w:endnote w:type="continuationSeparator" w:id="0">
    <w:p w:rsidR="0036435E" w:rsidRDefault="00364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1326604"/>
      <w:docPartObj>
        <w:docPartGallery w:val="Page Numbers (Bottom of Page)"/>
        <w:docPartUnique/>
      </w:docPartObj>
    </w:sdtPr>
    <w:sdtEndPr>
      <w:rPr>
        <w:noProof/>
      </w:rPr>
    </w:sdtEndPr>
    <w:sdtContent>
      <w:p w:rsidR="00FD7247" w:rsidRDefault="00FD7247">
        <w:pPr>
          <w:pStyle w:val="a3"/>
          <w:jc w:val="center"/>
        </w:pPr>
        <w:r>
          <w:fldChar w:fldCharType="begin"/>
        </w:r>
        <w:r>
          <w:instrText xml:space="preserve"> PAGE   \* MERGEFORMAT </w:instrText>
        </w:r>
        <w:r>
          <w:fldChar w:fldCharType="separate"/>
        </w:r>
        <w:r w:rsidR="0036435E">
          <w:rPr>
            <w:noProof/>
          </w:rPr>
          <w:t>1</w:t>
        </w:r>
        <w:r>
          <w:rPr>
            <w:noProof/>
          </w:rPr>
          <w:fldChar w:fldCharType="end"/>
        </w:r>
      </w:p>
    </w:sdtContent>
  </w:sdt>
  <w:p w:rsidR="00FD7247" w:rsidRDefault="00FD724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35E" w:rsidRDefault="0036435E">
      <w:r>
        <w:separator/>
      </w:r>
    </w:p>
  </w:footnote>
  <w:footnote w:type="continuationSeparator" w:id="0">
    <w:p w:rsidR="0036435E" w:rsidRDefault="003643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F280A"/>
    <w:multiLevelType w:val="multilevel"/>
    <w:tmpl w:val="9C04D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3C1D72"/>
    <w:multiLevelType w:val="hybridMultilevel"/>
    <w:tmpl w:val="D80AA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317EA3"/>
    <w:multiLevelType w:val="hybridMultilevel"/>
    <w:tmpl w:val="0E345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2A2890"/>
    <w:multiLevelType w:val="multilevel"/>
    <w:tmpl w:val="B950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7B3D6B"/>
    <w:multiLevelType w:val="multilevel"/>
    <w:tmpl w:val="E726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AB3A1B"/>
    <w:multiLevelType w:val="multilevel"/>
    <w:tmpl w:val="C6CAB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4C506A"/>
    <w:multiLevelType w:val="multilevel"/>
    <w:tmpl w:val="668A4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CC728E"/>
    <w:multiLevelType w:val="multilevel"/>
    <w:tmpl w:val="F856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D30793"/>
    <w:multiLevelType w:val="hybridMultilevel"/>
    <w:tmpl w:val="626C5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D647FE"/>
    <w:multiLevelType w:val="hybridMultilevel"/>
    <w:tmpl w:val="839EE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630D37D2"/>
    <w:multiLevelType w:val="multilevel"/>
    <w:tmpl w:val="6A500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4969DE"/>
    <w:multiLevelType w:val="hybridMultilevel"/>
    <w:tmpl w:val="9A96D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CA7458"/>
    <w:multiLevelType w:val="hybridMultilevel"/>
    <w:tmpl w:val="D9A07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507A02"/>
    <w:multiLevelType w:val="multilevel"/>
    <w:tmpl w:val="01DA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F34314"/>
    <w:multiLevelType w:val="hybridMultilevel"/>
    <w:tmpl w:val="2A869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633C69"/>
    <w:multiLevelType w:val="hybridMultilevel"/>
    <w:tmpl w:val="761EE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14"/>
  </w:num>
  <w:num w:numId="4">
    <w:abstractNumId w:val="13"/>
  </w:num>
  <w:num w:numId="5">
    <w:abstractNumId w:val="6"/>
  </w:num>
  <w:num w:numId="6">
    <w:abstractNumId w:val="5"/>
  </w:num>
  <w:num w:numId="7">
    <w:abstractNumId w:val="11"/>
  </w:num>
  <w:num w:numId="8">
    <w:abstractNumId w:val="1"/>
  </w:num>
  <w:num w:numId="9">
    <w:abstractNumId w:val="2"/>
  </w:num>
  <w:num w:numId="10">
    <w:abstractNumId w:val="12"/>
  </w:num>
  <w:num w:numId="11">
    <w:abstractNumId w:val="3"/>
  </w:num>
  <w:num w:numId="12">
    <w:abstractNumId w:val="0"/>
  </w:num>
  <w:num w:numId="13">
    <w:abstractNumId w:val="10"/>
  </w:num>
  <w:num w:numId="14">
    <w:abstractNumId w:val="4"/>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C0F"/>
    <w:rsid w:val="00076A7E"/>
    <w:rsid w:val="00082BBF"/>
    <w:rsid w:val="002A6D7D"/>
    <w:rsid w:val="002E5989"/>
    <w:rsid w:val="00345640"/>
    <w:rsid w:val="0036435E"/>
    <w:rsid w:val="003865C2"/>
    <w:rsid w:val="003F440E"/>
    <w:rsid w:val="005343B1"/>
    <w:rsid w:val="005B53FD"/>
    <w:rsid w:val="006D4FAA"/>
    <w:rsid w:val="0077749B"/>
    <w:rsid w:val="00802AA3"/>
    <w:rsid w:val="00833369"/>
    <w:rsid w:val="0087086C"/>
    <w:rsid w:val="008B543F"/>
    <w:rsid w:val="008F3704"/>
    <w:rsid w:val="00934C0F"/>
    <w:rsid w:val="00980ADD"/>
    <w:rsid w:val="00AC20AD"/>
    <w:rsid w:val="00AF1627"/>
    <w:rsid w:val="00B54FE6"/>
    <w:rsid w:val="00BE6599"/>
    <w:rsid w:val="00D07154"/>
    <w:rsid w:val="00D42D00"/>
    <w:rsid w:val="00E85343"/>
    <w:rsid w:val="00F2616D"/>
    <w:rsid w:val="00F53884"/>
    <w:rsid w:val="00F65756"/>
    <w:rsid w:val="00FD724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C0F"/>
    <w:pPr>
      <w:spacing w:after="0" w:line="240" w:lineRule="auto"/>
    </w:pPr>
    <w:rPr>
      <w:rFonts w:ascii="Times New Roman" w:eastAsia="Times New Roman" w:hAnsi="Times New Roman" w:cs="Times New Roman"/>
      <w:sz w:val="24"/>
      <w:szCs w:val="24"/>
      <w:lang w:val="ru-RU" w:bidi="ar-SA"/>
    </w:rPr>
  </w:style>
  <w:style w:type="paragraph" w:styleId="1">
    <w:name w:val="heading 1"/>
    <w:basedOn w:val="a"/>
    <w:link w:val="10"/>
    <w:uiPriority w:val="9"/>
    <w:qFormat/>
    <w:rsid w:val="00934C0F"/>
    <w:pPr>
      <w:spacing w:before="100" w:beforeAutospacing="1" w:after="100" w:afterAutospacing="1"/>
      <w:outlineLvl w:val="0"/>
    </w:pPr>
    <w:rPr>
      <w:b/>
      <w:bCs/>
      <w:kern w:val="36"/>
      <w:sz w:val="48"/>
      <w:szCs w:val="48"/>
      <w:lang w:val="en-US" w:bidi="he-IL"/>
    </w:rPr>
  </w:style>
  <w:style w:type="paragraph" w:styleId="2">
    <w:name w:val="heading 2"/>
    <w:basedOn w:val="a"/>
    <w:next w:val="a"/>
    <w:link w:val="20"/>
    <w:uiPriority w:val="9"/>
    <w:semiHidden/>
    <w:unhideWhenUsed/>
    <w:qFormat/>
    <w:rsid w:val="00934C0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934C0F"/>
    <w:rPr>
      <w:rFonts w:ascii="Times New Roman" w:eastAsia="Times New Roman" w:hAnsi="Times New Roman" w:cs="Times New Roman"/>
      <w:b/>
      <w:bCs/>
      <w:kern w:val="36"/>
      <w:sz w:val="48"/>
      <w:szCs w:val="48"/>
    </w:rPr>
  </w:style>
  <w:style w:type="character" w:customStyle="1" w:styleId="20">
    <w:name w:val="כותרת 2 תו"/>
    <w:basedOn w:val="a0"/>
    <w:link w:val="2"/>
    <w:uiPriority w:val="9"/>
    <w:semiHidden/>
    <w:rsid w:val="00934C0F"/>
    <w:rPr>
      <w:rFonts w:asciiTheme="majorHAnsi" w:eastAsiaTheme="majorEastAsia" w:hAnsiTheme="majorHAnsi" w:cstheme="majorBidi"/>
      <w:color w:val="365F91" w:themeColor="accent1" w:themeShade="BF"/>
      <w:sz w:val="26"/>
      <w:szCs w:val="26"/>
      <w:lang w:val="ru-RU" w:bidi="ar-SA"/>
    </w:rPr>
  </w:style>
  <w:style w:type="paragraph" w:customStyle="1" w:styleId="Default">
    <w:name w:val="Default"/>
    <w:rsid w:val="00934C0F"/>
    <w:pPr>
      <w:autoSpaceDE w:val="0"/>
      <w:autoSpaceDN w:val="0"/>
      <w:adjustRightInd w:val="0"/>
      <w:spacing w:after="0" w:line="240" w:lineRule="auto"/>
    </w:pPr>
    <w:rPr>
      <w:rFonts w:ascii="Calibri" w:hAnsi="Calibri" w:cs="Calibri"/>
      <w:color w:val="000000"/>
      <w:sz w:val="24"/>
      <w:szCs w:val="24"/>
    </w:rPr>
  </w:style>
  <w:style w:type="paragraph" w:styleId="a3">
    <w:name w:val="footer"/>
    <w:basedOn w:val="a"/>
    <w:link w:val="a4"/>
    <w:uiPriority w:val="99"/>
    <w:unhideWhenUsed/>
    <w:rsid w:val="00934C0F"/>
    <w:pPr>
      <w:tabs>
        <w:tab w:val="center" w:pos="4680"/>
        <w:tab w:val="right" w:pos="9360"/>
      </w:tabs>
    </w:pPr>
  </w:style>
  <w:style w:type="character" w:customStyle="1" w:styleId="a4">
    <w:name w:val="כותרת תחתונה תו"/>
    <w:basedOn w:val="a0"/>
    <w:link w:val="a3"/>
    <w:uiPriority w:val="99"/>
    <w:rsid w:val="00934C0F"/>
    <w:rPr>
      <w:rFonts w:ascii="Times New Roman" w:eastAsia="Times New Roman" w:hAnsi="Times New Roman" w:cs="Times New Roman"/>
      <w:sz w:val="24"/>
      <w:szCs w:val="24"/>
      <w:lang w:val="ru-RU" w:bidi="ar-SA"/>
    </w:rPr>
  </w:style>
  <w:style w:type="paragraph" w:styleId="a5">
    <w:name w:val="List Paragraph"/>
    <w:basedOn w:val="a"/>
    <w:uiPriority w:val="34"/>
    <w:qFormat/>
    <w:rsid w:val="00934C0F"/>
    <w:pPr>
      <w:ind w:left="720"/>
      <w:contextualSpacing/>
    </w:pPr>
  </w:style>
  <w:style w:type="paragraph" w:styleId="NormalWeb">
    <w:name w:val="Normal (Web)"/>
    <w:basedOn w:val="a"/>
    <w:uiPriority w:val="99"/>
    <w:unhideWhenUsed/>
    <w:rsid w:val="00934C0F"/>
    <w:pPr>
      <w:spacing w:before="100" w:beforeAutospacing="1" w:after="100" w:afterAutospacing="1"/>
    </w:pPr>
    <w:rPr>
      <w:lang w:val="en-US" w:bidi="he-IL"/>
    </w:rPr>
  </w:style>
  <w:style w:type="character" w:styleId="Hyperlink">
    <w:name w:val="Hyperlink"/>
    <w:basedOn w:val="a0"/>
    <w:uiPriority w:val="99"/>
    <w:unhideWhenUsed/>
    <w:rsid w:val="00934C0F"/>
    <w:rPr>
      <w:color w:val="0000FF" w:themeColor="hyperlink"/>
      <w:u w:val="single"/>
    </w:rPr>
  </w:style>
  <w:style w:type="character" w:styleId="a6">
    <w:name w:val="Emphasis"/>
    <w:basedOn w:val="a0"/>
    <w:uiPriority w:val="20"/>
    <w:qFormat/>
    <w:rsid w:val="00934C0F"/>
    <w:rPr>
      <w:i/>
      <w:iCs/>
    </w:rPr>
  </w:style>
  <w:style w:type="character" w:styleId="FollowedHyperlink">
    <w:name w:val="FollowedHyperlink"/>
    <w:basedOn w:val="a0"/>
    <w:uiPriority w:val="99"/>
    <w:semiHidden/>
    <w:unhideWhenUsed/>
    <w:rsid w:val="00934C0F"/>
    <w:rPr>
      <w:color w:val="800080" w:themeColor="followedHyperlink"/>
      <w:u w:val="single"/>
    </w:rPr>
  </w:style>
  <w:style w:type="character" w:styleId="a7">
    <w:name w:val="Strong"/>
    <w:basedOn w:val="a0"/>
    <w:uiPriority w:val="22"/>
    <w:qFormat/>
    <w:rsid w:val="00934C0F"/>
    <w:rPr>
      <w:b/>
      <w:bCs/>
    </w:rPr>
  </w:style>
  <w:style w:type="paragraph" w:styleId="a8">
    <w:name w:val="Balloon Text"/>
    <w:basedOn w:val="a"/>
    <w:link w:val="a9"/>
    <w:uiPriority w:val="99"/>
    <w:semiHidden/>
    <w:unhideWhenUsed/>
    <w:rsid w:val="00934C0F"/>
    <w:rPr>
      <w:rFonts w:ascii="Tahoma" w:hAnsi="Tahoma" w:cs="Tahoma"/>
      <w:sz w:val="16"/>
      <w:szCs w:val="16"/>
    </w:rPr>
  </w:style>
  <w:style w:type="character" w:customStyle="1" w:styleId="a9">
    <w:name w:val="טקסט בלונים תו"/>
    <w:basedOn w:val="a0"/>
    <w:link w:val="a8"/>
    <w:uiPriority w:val="99"/>
    <w:semiHidden/>
    <w:rsid w:val="00934C0F"/>
    <w:rPr>
      <w:rFonts w:ascii="Tahoma" w:eastAsia="Times New Roman" w:hAnsi="Tahoma" w:cs="Tahoma"/>
      <w:sz w:val="16"/>
      <w:szCs w:val="16"/>
      <w:lang w:val="ru-RU" w:bidi="ar-SA"/>
    </w:rPr>
  </w:style>
  <w:style w:type="character" w:customStyle="1" w:styleId="st1">
    <w:name w:val="st1"/>
    <w:basedOn w:val="a0"/>
    <w:rsid w:val="00934C0F"/>
  </w:style>
  <w:style w:type="character" w:customStyle="1" w:styleId="fn">
    <w:name w:val="fn"/>
    <w:basedOn w:val="a0"/>
    <w:rsid w:val="00934C0F"/>
  </w:style>
  <w:style w:type="character" w:customStyle="1" w:styleId="titeltentoon">
    <w:name w:val="titeltentoon"/>
    <w:basedOn w:val="a0"/>
    <w:rsid w:val="00934C0F"/>
  </w:style>
  <w:style w:type="character" w:customStyle="1" w:styleId="datumtentoon">
    <w:name w:val="datumtentoon"/>
    <w:basedOn w:val="a0"/>
    <w:rsid w:val="00934C0F"/>
  </w:style>
  <w:style w:type="paragraph" w:customStyle="1" w:styleId="style36">
    <w:name w:val="style36"/>
    <w:basedOn w:val="a"/>
    <w:rsid w:val="00934C0F"/>
    <w:pPr>
      <w:spacing w:before="100" w:beforeAutospacing="1" w:after="100" w:afterAutospacing="1"/>
    </w:pPr>
    <w:rPr>
      <w:lang w:val="en-US" w:bidi="he-IL"/>
    </w:rPr>
  </w:style>
  <w:style w:type="paragraph" w:customStyle="1" w:styleId="font7">
    <w:name w:val="font_7"/>
    <w:basedOn w:val="a"/>
    <w:rsid w:val="00934C0F"/>
    <w:pPr>
      <w:spacing w:before="100" w:beforeAutospacing="1" w:after="100" w:afterAutospacing="1"/>
    </w:pPr>
    <w:rPr>
      <w:lang w:val="en-US" w:bidi="he-IL"/>
    </w:rPr>
  </w:style>
  <w:style w:type="character" w:customStyle="1" w:styleId="wixguard">
    <w:name w:val="wixguard"/>
    <w:basedOn w:val="a0"/>
    <w:rsid w:val="00934C0F"/>
  </w:style>
  <w:style w:type="character" w:customStyle="1" w:styleId="licounter">
    <w:name w:val="li_counter"/>
    <w:basedOn w:val="a0"/>
    <w:rsid w:val="003865C2"/>
  </w:style>
  <w:style w:type="character" w:customStyle="1" w:styleId="photographername">
    <w:name w:val="photographer_name"/>
    <w:basedOn w:val="a0"/>
    <w:rsid w:val="003865C2"/>
  </w:style>
  <w:style w:type="character" w:customStyle="1" w:styleId="Title1">
    <w:name w:val="Title1"/>
    <w:basedOn w:val="a0"/>
    <w:rsid w:val="003865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C0F"/>
    <w:pPr>
      <w:spacing w:after="0" w:line="240" w:lineRule="auto"/>
    </w:pPr>
    <w:rPr>
      <w:rFonts w:ascii="Times New Roman" w:eastAsia="Times New Roman" w:hAnsi="Times New Roman" w:cs="Times New Roman"/>
      <w:sz w:val="24"/>
      <w:szCs w:val="24"/>
      <w:lang w:val="ru-RU" w:bidi="ar-SA"/>
    </w:rPr>
  </w:style>
  <w:style w:type="paragraph" w:styleId="1">
    <w:name w:val="heading 1"/>
    <w:basedOn w:val="a"/>
    <w:link w:val="10"/>
    <w:uiPriority w:val="9"/>
    <w:qFormat/>
    <w:rsid w:val="00934C0F"/>
    <w:pPr>
      <w:spacing w:before="100" w:beforeAutospacing="1" w:after="100" w:afterAutospacing="1"/>
      <w:outlineLvl w:val="0"/>
    </w:pPr>
    <w:rPr>
      <w:b/>
      <w:bCs/>
      <w:kern w:val="36"/>
      <w:sz w:val="48"/>
      <w:szCs w:val="48"/>
      <w:lang w:val="en-US" w:bidi="he-IL"/>
    </w:rPr>
  </w:style>
  <w:style w:type="paragraph" w:styleId="2">
    <w:name w:val="heading 2"/>
    <w:basedOn w:val="a"/>
    <w:next w:val="a"/>
    <w:link w:val="20"/>
    <w:uiPriority w:val="9"/>
    <w:semiHidden/>
    <w:unhideWhenUsed/>
    <w:qFormat/>
    <w:rsid w:val="00934C0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934C0F"/>
    <w:rPr>
      <w:rFonts w:ascii="Times New Roman" w:eastAsia="Times New Roman" w:hAnsi="Times New Roman" w:cs="Times New Roman"/>
      <w:b/>
      <w:bCs/>
      <w:kern w:val="36"/>
      <w:sz w:val="48"/>
      <w:szCs w:val="48"/>
    </w:rPr>
  </w:style>
  <w:style w:type="character" w:customStyle="1" w:styleId="20">
    <w:name w:val="כותרת 2 תו"/>
    <w:basedOn w:val="a0"/>
    <w:link w:val="2"/>
    <w:uiPriority w:val="9"/>
    <w:semiHidden/>
    <w:rsid w:val="00934C0F"/>
    <w:rPr>
      <w:rFonts w:asciiTheme="majorHAnsi" w:eastAsiaTheme="majorEastAsia" w:hAnsiTheme="majorHAnsi" w:cstheme="majorBidi"/>
      <w:color w:val="365F91" w:themeColor="accent1" w:themeShade="BF"/>
      <w:sz w:val="26"/>
      <w:szCs w:val="26"/>
      <w:lang w:val="ru-RU" w:bidi="ar-SA"/>
    </w:rPr>
  </w:style>
  <w:style w:type="paragraph" w:customStyle="1" w:styleId="Default">
    <w:name w:val="Default"/>
    <w:rsid w:val="00934C0F"/>
    <w:pPr>
      <w:autoSpaceDE w:val="0"/>
      <w:autoSpaceDN w:val="0"/>
      <w:adjustRightInd w:val="0"/>
      <w:spacing w:after="0" w:line="240" w:lineRule="auto"/>
    </w:pPr>
    <w:rPr>
      <w:rFonts w:ascii="Calibri" w:hAnsi="Calibri" w:cs="Calibri"/>
      <w:color w:val="000000"/>
      <w:sz w:val="24"/>
      <w:szCs w:val="24"/>
    </w:rPr>
  </w:style>
  <w:style w:type="paragraph" w:styleId="a3">
    <w:name w:val="footer"/>
    <w:basedOn w:val="a"/>
    <w:link w:val="a4"/>
    <w:uiPriority w:val="99"/>
    <w:unhideWhenUsed/>
    <w:rsid w:val="00934C0F"/>
    <w:pPr>
      <w:tabs>
        <w:tab w:val="center" w:pos="4680"/>
        <w:tab w:val="right" w:pos="9360"/>
      </w:tabs>
    </w:pPr>
  </w:style>
  <w:style w:type="character" w:customStyle="1" w:styleId="a4">
    <w:name w:val="כותרת תחתונה תו"/>
    <w:basedOn w:val="a0"/>
    <w:link w:val="a3"/>
    <w:uiPriority w:val="99"/>
    <w:rsid w:val="00934C0F"/>
    <w:rPr>
      <w:rFonts w:ascii="Times New Roman" w:eastAsia="Times New Roman" w:hAnsi="Times New Roman" w:cs="Times New Roman"/>
      <w:sz w:val="24"/>
      <w:szCs w:val="24"/>
      <w:lang w:val="ru-RU" w:bidi="ar-SA"/>
    </w:rPr>
  </w:style>
  <w:style w:type="paragraph" w:styleId="a5">
    <w:name w:val="List Paragraph"/>
    <w:basedOn w:val="a"/>
    <w:uiPriority w:val="34"/>
    <w:qFormat/>
    <w:rsid w:val="00934C0F"/>
    <w:pPr>
      <w:ind w:left="720"/>
      <w:contextualSpacing/>
    </w:pPr>
  </w:style>
  <w:style w:type="paragraph" w:styleId="NormalWeb">
    <w:name w:val="Normal (Web)"/>
    <w:basedOn w:val="a"/>
    <w:uiPriority w:val="99"/>
    <w:unhideWhenUsed/>
    <w:rsid w:val="00934C0F"/>
    <w:pPr>
      <w:spacing w:before="100" w:beforeAutospacing="1" w:after="100" w:afterAutospacing="1"/>
    </w:pPr>
    <w:rPr>
      <w:lang w:val="en-US" w:bidi="he-IL"/>
    </w:rPr>
  </w:style>
  <w:style w:type="character" w:styleId="Hyperlink">
    <w:name w:val="Hyperlink"/>
    <w:basedOn w:val="a0"/>
    <w:uiPriority w:val="99"/>
    <w:unhideWhenUsed/>
    <w:rsid w:val="00934C0F"/>
    <w:rPr>
      <w:color w:val="0000FF" w:themeColor="hyperlink"/>
      <w:u w:val="single"/>
    </w:rPr>
  </w:style>
  <w:style w:type="character" w:styleId="a6">
    <w:name w:val="Emphasis"/>
    <w:basedOn w:val="a0"/>
    <w:uiPriority w:val="20"/>
    <w:qFormat/>
    <w:rsid w:val="00934C0F"/>
    <w:rPr>
      <w:i/>
      <w:iCs/>
    </w:rPr>
  </w:style>
  <w:style w:type="character" w:styleId="FollowedHyperlink">
    <w:name w:val="FollowedHyperlink"/>
    <w:basedOn w:val="a0"/>
    <w:uiPriority w:val="99"/>
    <w:semiHidden/>
    <w:unhideWhenUsed/>
    <w:rsid w:val="00934C0F"/>
    <w:rPr>
      <w:color w:val="800080" w:themeColor="followedHyperlink"/>
      <w:u w:val="single"/>
    </w:rPr>
  </w:style>
  <w:style w:type="character" w:styleId="a7">
    <w:name w:val="Strong"/>
    <w:basedOn w:val="a0"/>
    <w:uiPriority w:val="22"/>
    <w:qFormat/>
    <w:rsid w:val="00934C0F"/>
    <w:rPr>
      <w:b/>
      <w:bCs/>
    </w:rPr>
  </w:style>
  <w:style w:type="paragraph" w:styleId="a8">
    <w:name w:val="Balloon Text"/>
    <w:basedOn w:val="a"/>
    <w:link w:val="a9"/>
    <w:uiPriority w:val="99"/>
    <w:semiHidden/>
    <w:unhideWhenUsed/>
    <w:rsid w:val="00934C0F"/>
    <w:rPr>
      <w:rFonts w:ascii="Tahoma" w:hAnsi="Tahoma" w:cs="Tahoma"/>
      <w:sz w:val="16"/>
      <w:szCs w:val="16"/>
    </w:rPr>
  </w:style>
  <w:style w:type="character" w:customStyle="1" w:styleId="a9">
    <w:name w:val="טקסט בלונים תו"/>
    <w:basedOn w:val="a0"/>
    <w:link w:val="a8"/>
    <w:uiPriority w:val="99"/>
    <w:semiHidden/>
    <w:rsid w:val="00934C0F"/>
    <w:rPr>
      <w:rFonts w:ascii="Tahoma" w:eastAsia="Times New Roman" w:hAnsi="Tahoma" w:cs="Tahoma"/>
      <w:sz w:val="16"/>
      <w:szCs w:val="16"/>
      <w:lang w:val="ru-RU" w:bidi="ar-SA"/>
    </w:rPr>
  </w:style>
  <w:style w:type="character" w:customStyle="1" w:styleId="st1">
    <w:name w:val="st1"/>
    <w:basedOn w:val="a0"/>
    <w:rsid w:val="00934C0F"/>
  </w:style>
  <w:style w:type="character" w:customStyle="1" w:styleId="fn">
    <w:name w:val="fn"/>
    <w:basedOn w:val="a0"/>
    <w:rsid w:val="00934C0F"/>
  </w:style>
  <w:style w:type="character" w:customStyle="1" w:styleId="titeltentoon">
    <w:name w:val="titeltentoon"/>
    <w:basedOn w:val="a0"/>
    <w:rsid w:val="00934C0F"/>
  </w:style>
  <w:style w:type="character" w:customStyle="1" w:styleId="datumtentoon">
    <w:name w:val="datumtentoon"/>
    <w:basedOn w:val="a0"/>
    <w:rsid w:val="00934C0F"/>
  </w:style>
  <w:style w:type="paragraph" w:customStyle="1" w:styleId="style36">
    <w:name w:val="style36"/>
    <w:basedOn w:val="a"/>
    <w:rsid w:val="00934C0F"/>
    <w:pPr>
      <w:spacing w:before="100" w:beforeAutospacing="1" w:after="100" w:afterAutospacing="1"/>
    </w:pPr>
    <w:rPr>
      <w:lang w:val="en-US" w:bidi="he-IL"/>
    </w:rPr>
  </w:style>
  <w:style w:type="paragraph" w:customStyle="1" w:styleId="font7">
    <w:name w:val="font_7"/>
    <w:basedOn w:val="a"/>
    <w:rsid w:val="00934C0F"/>
    <w:pPr>
      <w:spacing w:before="100" w:beforeAutospacing="1" w:after="100" w:afterAutospacing="1"/>
    </w:pPr>
    <w:rPr>
      <w:lang w:val="en-US" w:bidi="he-IL"/>
    </w:rPr>
  </w:style>
  <w:style w:type="character" w:customStyle="1" w:styleId="wixguard">
    <w:name w:val="wixguard"/>
    <w:basedOn w:val="a0"/>
    <w:rsid w:val="00934C0F"/>
  </w:style>
  <w:style w:type="character" w:customStyle="1" w:styleId="licounter">
    <w:name w:val="li_counter"/>
    <w:basedOn w:val="a0"/>
    <w:rsid w:val="003865C2"/>
  </w:style>
  <w:style w:type="character" w:customStyle="1" w:styleId="photographername">
    <w:name w:val="photographer_name"/>
    <w:basedOn w:val="a0"/>
    <w:rsid w:val="003865C2"/>
  </w:style>
  <w:style w:type="character" w:customStyle="1" w:styleId="Title1">
    <w:name w:val="Title1"/>
    <w:basedOn w:val="a0"/>
    <w:rsid w:val="00386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6108161">
      <w:bodyDiv w:val="1"/>
      <w:marLeft w:val="0"/>
      <w:marRight w:val="0"/>
      <w:marTop w:val="0"/>
      <w:marBottom w:val="0"/>
      <w:divBdr>
        <w:top w:val="none" w:sz="0" w:space="0" w:color="auto"/>
        <w:left w:val="none" w:sz="0" w:space="0" w:color="auto"/>
        <w:bottom w:val="none" w:sz="0" w:space="0" w:color="auto"/>
        <w:right w:val="none" w:sz="0" w:space="0" w:color="auto"/>
      </w:divBdr>
      <w:divsChild>
        <w:div w:id="311296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ni.it/" TargetMode="External"/><Relationship Id="rId18" Type="http://schemas.openxmlformats.org/officeDocument/2006/relationships/hyperlink" Target="http://archivi.cini.it/cini-web/centrostudivetro/home.html" TargetMode="External"/><Relationship Id="rId26" Type="http://schemas.openxmlformats.org/officeDocument/2006/relationships/image" Target="media/image17.jpeg"/><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hyperlink" Target="http://www.museeverre-tarn.com/spip.php?rubrique116&amp;lang=en" TargetMode="Externa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pn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image" Target="media/image69.jpe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www.musee-lalique.com/en/discover/temporary-exhibitions/2015-glass-everyday-life"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www.museeverre-tarn.com/spip.php?rubrique114&amp;lang=en"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67.jpeg"/><Relationship Id="rId90"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hyperlink" Target="http://www.museeverre-tarn.com/spip.php?rubrique117&amp;lang=en" TargetMode="Externa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png"/><Relationship Id="rId77"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http://www.museeverre-tarn.com/spip.php?rubrique115&amp;lang=en" TargetMode="External"/><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1.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musee-lalique.com/en/discover/temporary-exhibitions/lalique-and-art-travel" TargetMode="External"/><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3883</Words>
  <Characters>19418</Characters>
  <Application>Microsoft Office Word</Application>
  <DocSecurity>0</DocSecurity>
  <Lines>161</Lines>
  <Paragraphs>46</Paragraphs>
  <ScaleCrop>false</ScaleCrop>
  <HeadingPairs>
    <vt:vector size="2" baseType="variant">
      <vt:variant>
        <vt:lpstr>Title</vt:lpstr>
      </vt:variant>
      <vt:variant>
        <vt:i4>1</vt:i4>
      </vt:variant>
    </vt:vector>
  </HeadingPairs>
  <TitlesOfParts>
    <vt:vector size="1" baseType="lpstr">
      <vt:lpstr/>
    </vt:vector>
  </TitlesOfParts>
  <Company>ZIM Integrated Shipping Services LTD</Company>
  <LinksUpToDate>false</LinksUpToDate>
  <CharactersWithSpaces>23255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Home7</dc:creator>
  <cp:lastModifiedBy>icom</cp:lastModifiedBy>
  <cp:revision>3</cp:revision>
  <dcterms:created xsi:type="dcterms:W3CDTF">2017-11-02T11:14:00Z</dcterms:created>
  <dcterms:modified xsi:type="dcterms:W3CDTF">2017-11-02T11:17:00Z</dcterms:modified>
</cp:coreProperties>
</file>